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bookmarkStart w:id="0" w:name="中国中煤能源股份有限公司&#13;"/>
      <w:bookmarkEnd w:id="0"/>
      <w:r>
        <w:t>中国</w:t>
      </w:r>
      <w:r>
        <w:rPr>
          <w:rFonts w:hint="eastAsia"/>
          <w:lang w:val="en-US" w:eastAsia="zh-CN"/>
        </w:rPr>
        <w:t>中煤能源集团</w:t>
      </w:r>
      <w:r>
        <w:t>有限公司</w:t>
      </w:r>
    </w:p>
    <w:p>
      <w:pPr>
        <w:spacing w:before="0" w:line="870" w:lineRule="exact"/>
        <w:ind w:left="875" w:right="874" w:firstLine="0"/>
        <w:jc w:val="center"/>
        <w:rPr>
          <w:rFonts w:hint="eastAsia" w:ascii="微软雅黑" w:eastAsia="微软雅黑"/>
          <w:b/>
          <w:sz w:val="52"/>
        </w:rPr>
      </w:pPr>
      <w:r>
        <w:rPr>
          <w:rFonts w:hint="eastAsia" w:ascii="微软雅黑" w:eastAsia="微软雅黑"/>
          <w:b/>
          <w:sz w:val="52"/>
        </w:rPr>
        <w:t>非招标类项目询价书</w:t>
      </w: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hint="eastAsia" w:ascii="楷体" w:hAnsi="宋体" w:eastAsia="楷体" w:cs="宋体"/>
          <w:b w:val="0"/>
          <w:bCs w:val="0"/>
          <w:spacing w:val="-1"/>
          <w:w w:val="100"/>
          <w:sz w:val="32"/>
          <w:szCs w:val="22"/>
          <w:lang w:val="en-US" w:eastAsia="zh-CN" w:bidi="ar-SA"/>
        </w:rPr>
      </w:pPr>
    </w:p>
    <w:p>
      <w:pPr>
        <w:pStyle w:val="4"/>
        <w:spacing w:line="312" w:lineRule="auto"/>
        <w:ind w:left="2234" w:leftChars="290" w:hanging="1596" w:hangingChars="500"/>
        <w:jc w:val="both"/>
        <w:rPr>
          <w:rFonts w:hint="eastAsia" w:ascii="方正仿宋简体" w:hAnsi="方正仿宋简体" w:eastAsia="方正仿宋简体" w:cs="方正仿宋简体"/>
          <w:b/>
          <w:bCs/>
          <w:spacing w:val="-1"/>
          <w:w w:val="100"/>
          <w:sz w:val="32"/>
          <w:szCs w:val="22"/>
          <w:lang w:val="en-US" w:eastAsia="zh-CN" w:bidi="ar-SA"/>
        </w:rPr>
      </w:pPr>
      <w:bookmarkStart w:id="1" w:name="业务三部&#13;"/>
      <w:bookmarkEnd w:id="1"/>
      <w:r>
        <w:rPr>
          <w:rFonts w:hint="eastAsia" w:ascii="方正仿宋简体" w:hAnsi="方正仿宋简体" w:eastAsia="方正仿宋简体" w:cs="方正仿宋简体"/>
          <w:b/>
          <w:bCs/>
          <w:spacing w:val="-1"/>
          <w:w w:val="100"/>
          <w:sz w:val="32"/>
          <w:szCs w:val="22"/>
          <w:lang w:val="en-US" w:eastAsia="zh-CN" w:bidi="ar-SA"/>
        </w:rPr>
        <w:t>采购项目：选聘集团公司社会责任报告设计印刷机构项目</w:t>
      </w:r>
    </w:p>
    <w:p>
      <w:pPr>
        <w:spacing w:before="209" w:line="352" w:lineRule="auto"/>
        <w:ind w:right="3929" w:firstLine="639" w:firstLineChars="200"/>
        <w:jc w:val="left"/>
        <w:rPr>
          <w:rFonts w:hint="eastAsia" w:ascii="方正仿宋简体" w:hAnsi="方正仿宋简体" w:eastAsia="方正仿宋简体" w:cs="方正仿宋简体"/>
          <w:b/>
          <w:bCs/>
          <w:spacing w:val="-1"/>
          <w:w w:val="100"/>
          <w:sz w:val="32"/>
          <w:szCs w:val="22"/>
          <w:lang w:val="en-US" w:eastAsia="zh-CN" w:bidi="ar-SA"/>
        </w:rPr>
      </w:pPr>
      <w:r>
        <w:rPr>
          <w:rFonts w:hint="eastAsia" w:ascii="方正仿宋简体" w:hAnsi="方正仿宋简体" w:eastAsia="方正仿宋简体" w:cs="方正仿宋简体"/>
          <w:b/>
          <w:bCs/>
          <w:spacing w:val="-1"/>
          <w:w w:val="100"/>
          <w:sz w:val="32"/>
          <w:szCs w:val="22"/>
          <w:lang w:val="en-US" w:eastAsia="zh-CN" w:bidi="ar-SA"/>
        </w:rPr>
        <w:t>寻源方式：直接采购</w:t>
      </w:r>
    </w:p>
    <w:p>
      <w:pPr>
        <w:spacing w:before="209" w:line="352" w:lineRule="auto"/>
        <w:ind w:right="850" w:rightChars="0" w:firstLine="639" w:firstLineChars="200"/>
        <w:jc w:val="left"/>
        <w:rPr>
          <w:rFonts w:hint="default" w:ascii="楷体" w:hAnsi="宋体" w:eastAsia="楷体" w:cs="宋体"/>
          <w:b w:val="0"/>
          <w:bCs w:val="0"/>
          <w:spacing w:val="-1"/>
          <w:w w:val="100"/>
          <w:sz w:val="32"/>
          <w:szCs w:val="22"/>
          <w:lang w:val="en-US" w:eastAsia="zh-CN" w:bidi="ar-SA"/>
        </w:rPr>
        <w:sectPr>
          <w:type w:val="continuous"/>
          <w:pgSz w:w="11910" w:h="16840"/>
          <w:pgMar w:top="1340" w:right="1680" w:bottom="280" w:left="1680" w:header="720" w:footer="720" w:gutter="0"/>
          <w:pgBorders>
            <w:top w:val="none" w:sz="0" w:space="0"/>
            <w:left w:val="none" w:sz="0" w:space="0"/>
            <w:bottom w:val="none" w:sz="0" w:space="0"/>
            <w:right w:val="none" w:sz="0" w:space="0"/>
          </w:pgBorders>
          <w:cols w:space="720" w:num="1"/>
        </w:sectPr>
      </w:pPr>
      <w:r>
        <w:rPr>
          <w:rFonts w:hint="eastAsia" w:ascii="方正仿宋简体" w:hAnsi="方正仿宋简体" w:eastAsia="方正仿宋简体" w:cs="方正仿宋简体"/>
          <w:b/>
          <w:bCs/>
          <w:spacing w:val="-1"/>
          <w:w w:val="100"/>
          <w:sz w:val="32"/>
          <w:szCs w:val="22"/>
          <w:lang w:val="en-US" w:eastAsia="zh-CN" w:bidi="ar-SA"/>
        </w:rPr>
        <w:t>主办单位：中国煤</w:t>
      </w:r>
      <w:r>
        <w:rPr>
          <w:rFonts w:hint="eastAsia" w:ascii="方正仿宋简体" w:hAnsi="方正仿宋简体" w:eastAsia="方正仿宋简体" w:cs="方正仿宋简体"/>
          <w:b/>
          <w:bCs/>
          <w:spacing w:val="-1"/>
          <w:w w:val="100"/>
          <w:sz w:val="32"/>
          <w:lang w:val="en-US" w:eastAsia="zh-CN"/>
        </w:rPr>
        <w:t>炭开发有限责任公司（章）</w:t>
      </w:r>
    </w:p>
    <w:p>
      <w:pPr>
        <w:tabs>
          <w:tab w:val="left" w:pos="4587"/>
        </w:tabs>
        <w:spacing w:before="0" w:line="500" w:lineRule="exact"/>
        <w:ind w:right="0" w:firstLine="3522" w:firstLineChars="1100"/>
        <w:jc w:val="left"/>
        <w:rPr>
          <w:rFonts w:hint="eastAsia" w:ascii="微软雅黑" w:eastAsia="微软雅黑"/>
          <w:b/>
          <w:sz w:val="32"/>
        </w:rPr>
      </w:pPr>
      <w:r>
        <w:rPr>
          <w:rFonts w:hint="eastAsia" w:ascii="微软雅黑" w:eastAsia="微软雅黑"/>
          <w:b/>
          <w:sz w:val="32"/>
        </w:rPr>
        <w:t>邀请公告</w:t>
      </w:r>
    </w:p>
    <w:p>
      <w:pPr>
        <w:pStyle w:val="8"/>
        <w:spacing w:before="17"/>
        <w:rPr>
          <w:rFonts w:ascii="微软雅黑"/>
          <w:b/>
          <w:sz w:val="34"/>
        </w:rPr>
      </w:pPr>
    </w:p>
    <w:p>
      <w:pPr>
        <w:pStyle w:val="6"/>
        <w:keepNext w:val="0"/>
        <w:keepLines w:val="0"/>
        <w:pageBreakBefore w:val="0"/>
        <w:widowControl w:val="0"/>
        <w:kinsoku/>
        <w:wordWrap/>
        <w:overflowPunct/>
        <w:topLinePunct w:val="0"/>
        <w:autoSpaceDE w:val="0"/>
        <w:autoSpaceDN w:val="0"/>
        <w:bidi w:val="0"/>
        <w:adjustRightInd/>
        <w:snapToGrid/>
        <w:spacing w:before="233" w:line="360" w:lineRule="auto"/>
        <w:textAlignment w:val="auto"/>
        <w:rPr>
          <w:rFonts w:hint="eastAsia" w:ascii="方正仿宋简体" w:hAnsi="方正仿宋简体" w:eastAsia="方正仿宋简体" w:cs="方正仿宋简体"/>
          <w:spacing w:val="-14"/>
          <w:sz w:val="28"/>
          <w:szCs w:val="22"/>
          <w:lang w:val="en-US" w:eastAsia="en-US" w:bidi="ar-SA"/>
        </w:rPr>
      </w:pPr>
      <w:bookmarkStart w:id="2" w:name="日期：2019 年 6月 25 日&#13;"/>
      <w:bookmarkEnd w:id="2"/>
      <w:r>
        <w:rPr>
          <w:rFonts w:hint="eastAsia" w:ascii="方正仿宋简体" w:hAnsi="方正仿宋简体" w:eastAsia="方正仿宋简体" w:cs="方正仿宋简体"/>
          <w:spacing w:val="-14"/>
          <w:sz w:val="28"/>
          <w:szCs w:val="22"/>
          <w:lang w:val="en-US" w:eastAsia="en-US" w:bidi="ar-SA"/>
        </w:rPr>
        <w:t>日期：</w:t>
      </w:r>
      <w:r>
        <w:rPr>
          <w:rFonts w:hint="eastAsia" w:ascii="Times New Roman" w:hAnsi="Times New Roman" w:eastAsia="方正仿宋简体" w:cs="Times New Roman"/>
          <w:spacing w:val="20"/>
          <w:sz w:val="30"/>
          <w:szCs w:val="30"/>
          <w:lang w:val="en-US" w:eastAsia="en-US" w:bidi="ar-SA"/>
        </w:rPr>
        <w:t>20</w:t>
      </w:r>
      <w:r>
        <w:rPr>
          <w:rFonts w:hint="eastAsia" w:ascii="Times New Roman" w:hAnsi="Times New Roman" w:eastAsia="方正仿宋简体" w:cs="Times New Roman"/>
          <w:spacing w:val="20"/>
          <w:sz w:val="30"/>
          <w:szCs w:val="30"/>
          <w:lang w:val="en-US" w:eastAsia="zh-CN" w:bidi="ar-SA"/>
        </w:rPr>
        <w:t>26</w:t>
      </w:r>
      <w:r>
        <w:rPr>
          <w:rFonts w:hint="eastAsia" w:ascii="方正仿宋简体" w:hAnsi="方正仿宋简体" w:eastAsia="方正仿宋简体" w:cs="方正仿宋简体"/>
          <w:spacing w:val="-14"/>
          <w:sz w:val="28"/>
          <w:szCs w:val="22"/>
          <w:lang w:val="en-US" w:eastAsia="en-US" w:bidi="ar-SA"/>
        </w:rPr>
        <w:t>年</w:t>
      </w:r>
      <w:r>
        <w:rPr>
          <w:rFonts w:hint="eastAsia" w:ascii="Times New Roman" w:hAnsi="Times New Roman" w:eastAsia="方正仿宋简体" w:cs="Times New Roman"/>
          <w:spacing w:val="20"/>
          <w:sz w:val="30"/>
          <w:szCs w:val="30"/>
          <w:lang w:val="en-US" w:eastAsia="zh-CN" w:bidi="ar-SA"/>
        </w:rPr>
        <w:t>5</w:t>
      </w:r>
      <w:r>
        <w:rPr>
          <w:rFonts w:hint="eastAsia" w:ascii="方正仿宋简体" w:hAnsi="方正仿宋简体" w:eastAsia="方正仿宋简体" w:cs="方正仿宋简体"/>
          <w:spacing w:val="-14"/>
          <w:sz w:val="28"/>
          <w:szCs w:val="22"/>
          <w:lang w:val="en-US" w:eastAsia="en-US" w:bidi="ar-SA"/>
        </w:rPr>
        <w:t>月</w:t>
      </w:r>
      <w:r>
        <w:rPr>
          <w:rFonts w:hint="eastAsia" w:ascii="Times New Roman" w:hAnsi="Times New Roman" w:eastAsia="方正仿宋简体" w:cs="Times New Roman"/>
          <w:spacing w:val="20"/>
          <w:sz w:val="30"/>
          <w:szCs w:val="30"/>
          <w:lang w:val="en-US" w:eastAsia="zh-CN" w:bidi="ar-SA"/>
        </w:rPr>
        <w:t>6</w:t>
      </w:r>
      <w:r>
        <w:rPr>
          <w:rFonts w:hint="eastAsia" w:ascii="方正仿宋简体" w:hAnsi="方正仿宋简体" w:eastAsia="方正仿宋简体" w:cs="方正仿宋简体"/>
          <w:spacing w:val="-14"/>
          <w:sz w:val="28"/>
          <w:szCs w:val="22"/>
          <w:lang w:val="en-US" w:eastAsia="en-US" w:bidi="ar-SA"/>
        </w:rPr>
        <w:t>日</w:t>
      </w:r>
    </w:p>
    <w:p>
      <w:pPr>
        <w:pStyle w:val="6"/>
        <w:keepNext w:val="0"/>
        <w:keepLines w:val="0"/>
        <w:pageBreakBefore w:val="0"/>
        <w:widowControl w:val="0"/>
        <w:kinsoku/>
        <w:wordWrap/>
        <w:overflowPunct/>
        <w:topLinePunct w:val="0"/>
        <w:autoSpaceDE w:val="0"/>
        <w:autoSpaceDN w:val="0"/>
        <w:bidi w:val="0"/>
        <w:adjustRightInd/>
        <w:snapToGrid/>
        <w:spacing w:before="233" w:line="360" w:lineRule="auto"/>
        <w:ind w:firstLine="504" w:firstLineChars="200"/>
        <w:textAlignment w:val="auto"/>
        <w:rPr>
          <w:rFonts w:hint="eastAsia" w:ascii="方正仿宋简体" w:hAnsi="方正仿宋简体" w:eastAsia="方正仿宋简体" w:cs="方正仿宋简体"/>
          <w:spacing w:val="-14"/>
          <w:sz w:val="28"/>
          <w:szCs w:val="22"/>
          <w:lang w:val="en-US" w:eastAsia="en-US" w:bidi="ar-SA"/>
        </w:rPr>
      </w:pPr>
      <w:r>
        <w:rPr>
          <w:rFonts w:hint="eastAsia" w:ascii="方正仿宋简体" w:hAnsi="方正仿宋简体" w:eastAsia="方正仿宋简体" w:cs="方正仿宋简体"/>
          <w:spacing w:val="-14"/>
          <w:sz w:val="28"/>
          <w:szCs w:val="22"/>
          <w:lang w:val="en-US" w:eastAsia="en-US" w:bidi="ar-SA"/>
        </w:rPr>
        <w:t>中国</w:t>
      </w:r>
      <w:r>
        <w:rPr>
          <w:rFonts w:hint="eastAsia" w:ascii="方正仿宋简体" w:hAnsi="方正仿宋简体" w:eastAsia="方正仿宋简体" w:cs="方正仿宋简体"/>
          <w:spacing w:val="-14"/>
          <w:sz w:val="28"/>
          <w:szCs w:val="22"/>
          <w:lang w:val="en-US" w:eastAsia="zh-CN" w:bidi="ar-SA"/>
        </w:rPr>
        <w:t>中煤能源集团有限</w:t>
      </w:r>
      <w:r>
        <w:rPr>
          <w:rFonts w:hint="eastAsia" w:ascii="方正仿宋简体" w:hAnsi="方正仿宋简体" w:eastAsia="方正仿宋简体" w:cs="方正仿宋简体"/>
          <w:spacing w:val="-14"/>
          <w:sz w:val="28"/>
          <w:szCs w:val="22"/>
          <w:lang w:val="en-US" w:eastAsia="en-US" w:bidi="ar-SA"/>
        </w:rPr>
        <w:t>公司就编制</w:t>
      </w:r>
      <w:r>
        <w:rPr>
          <w:rFonts w:hint="eastAsia" w:ascii="方正仿宋简体" w:hAnsi="方正仿宋简体" w:eastAsia="方正仿宋简体" w:cs="方正仿宋简体"/>
          <w:spacing w:val="-14"/>
          <w:sz w:val="28"/>
          <w:szCs w:val="22"/>
          <w:lang w:val="en-US" w:eastAsia="zh-CN" w:bidi="ar-SA"/>
        </w:rPr>
        <w:t>选聘集团公司社会责任报告设计印刷机构项目</w:t>
      </w:r>
      <w:r>
        <w:rPr>
          <w:rFonts w:hint="eastAsia" w:ascii="方正仿宋简体" w:hAnsi="方正仿宋简体" w:eastAsia="方正仿宋简体" w:cs="方正仿宋简体"/>
          <w:spacing w:val="-14"/>
          <w:sz w:val="28"/>
          <w:szCs w:val="22"/>
          <w:lang w:val="en-US" w:eastAsia="en-US" w:bidi="ar-SA"/>
        </w:rPr>
        <w:t>进行</w:t>
      </w:r>
      <w:r>
        <w:rPr>
          <w:rFonts w:hint="eastAsia" w:ascii="方正仿宋简体" w:hAnsi="方正仿宋简体" w:eastAsia="方正仿宋简体" w:cs="方正仿宋简体"/>
          <w:spacing w:val="-14"/>
          <w:sz w:val="28"/>
          <w:szCs w:val="22"/>
          <w:lang w:val="en-US" w:eastAsia="zh-CN" w:bidi="ar-SA"/>
        </w:rPr>
        <w:t>直接</w:t>
      </w:r>
      <w:r>
        <w:rPr>
          <w:rFonts w:hint="eastAsia" w:ascii="方正仿宋简体" w:hAnsi="方正仿宋简体" w:eastAsia="方正仿宋简体" w:cs="方正仿宋简体"/>
          <w:spacing w:val="-14"/>
          <w:sz w:val="28"/>
          <w:szCs w:val="22"/>
          <w:lang w:val="en-US" w:eastAsia="en-US" w:bidi="ar-SA"/>
        </w:rPr>
        <w:t>采购。</w:t>
      </w:r>
    </w:p>
    <w:p>
      <w:pPr>
        <w:spacing w:before="0" w:line="474" w:lineRule="exact"/>
        <w:ind w:right="0"/>
        <w:jc w:val="left"/>
        <w:rPr>
          <w:rFonts w:hint="eastAsia" w:ascii="Microsoft JhengHei" w:eastAsia="Microsoft JhengHei"/>
          <w:b/>
          <w:sz w:val="28"/>
        </w:rPr>
      </w:pPr>
      <w:r>
        <w:rPr>
          <w:rFonts w:hint="eastAsia" w:ascii="Microsoft JhengHei" w:eastAsia="Microsoft JhengHei"/>
          <w:b/>
          <w:sz w:val="28"/>
        </w:rPr>
        <w:t>一、采购</w:t>
      </w:r>
      <w:r>
        <w:rPr>
          <w:rFonts w:hint="eastAsia" w:ascii="Microsoft JhengHei" w:eastAsia="Microsoft JhengHei"/>
          <w:b/>
          <w:sz w:val="28"/>
          <w:lang w:val="en-US" w:eastAsia="zh-CN"/>
        </w:rPr>
        <w:t>内容</w:t>
      </w:r>
      <w:r>
        <w:rPr>
          <w:rFonts w:hint="eastAsia" w:ascii="Microsoft JhengHei" w:eastAsia="Microsoft JhengHei"/>
          <w:b/>
          <w:sz w:val="28"/>
        </w:rPr>
        <w:t>：</w:t>
      </w:r>
    </w:p>
    <w:p>
      <w:pPr>
        <w:pStyle w:val="8"/>
        <w:rPr>
          <w:rFonts w:ascii="仿宋"/>
          <w:b/>
          <w:sz w:val="20"/>
        </w:rPr>
      </w:pPr>
    </w:p>
    <w:tbl>
      <w:tblPr>
        <w:tblStyle w:val="20"/>
        <w:tblW w:w="8693"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fixed"/>
        <w:tblCellMar>
          <w:top w:w="0" w:type="dxa"/>
          <w:left w:w="0" w:type="dxa"/>
          <w:bottom w:w="0" w:type="dxa"/>
          <w:right w:w="0" w:type="dxa"/>
        </w:tblCellMar>
      </w:tblPr>
      <w:tblGrid>
        <w:gridCol w:w="1118"/>
        <w:gridCol w:w="4605"/>
        <w:gridCol w:w="297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0" w:type="dxa"/>
            <w:bottom w:w="0" w:type="dxa"/>
            <w:right w:w="0" w:type="dxa"/>
          </w:tblCellMar>
        </w:tblPrEx>
        <w:trPr>
          <w:trHeight w:val="495" w:hRule="atLeast"/>
        </w:trPr>
        <w:tc>
          <w:tcPr>
            <w:tcW w:w="1118" w:type="dxa"/>
            <w:tcBorders>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序号</w:t>
            </w:r>
          </w:p>
        </w:tc>
        <w:tc>
          <w:tcPr>
            <w:tcW w:w="4605" w:type="dxa"/>
            <w:tcBorders>
              <w:left w:val="single" w:color="auto" w:sz="4" w:space="0"/>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工作内容</w:t>
            </w:r>
          </w:p>
        </w:tc>
        <w:tc>
          <w:tcPr>
            <w:tcW w:w="2970" w:type="dxa"/>
            <w:tcBorders>
              <w:left w:val="single" w:color="auto" w:sz="4" w:space="0"/>
              <w:bottom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kern w:val="0"/>
                <w:sz w:val="20"/>
                <w:szCs w:val="20"/>
                <w:u w:val="none"/>
                <w:lang w:val="en-US" w:eastAsia="zh-CN" w:bidi="ar"/>
              </w:rPr>
            </w:pPr>
            <w:r>
              <w:rPr>
                <w:rFonts w:hint="eastAsia" w:ascii="方正仿宋简体" w:hAnsi="方正仿宋简体" w:eastAsia="方正仿宋简体" w:cs="方正仿宋简体"/>
                <w:b/>
                <w:bCs w:val="0"/>
                <w:i w:val="0"/>
                <w:color w:val="000000"/>
                <w:kern w:val="0"/>
                <w:sz w:val="20"/>
                <w:szCs w:val="20"/>
                <w:u w:val="none"/>
                <w:lang w:val="en-US" w:eastAsia="zh-CN" w:bidi="ar"/>
              </w:rPr>
              <w:t>服务商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230" w:hRule="atLeast"/>
        </w:trPr>
        <w:tc>
          <w:tcPr>
            <w:tcW w:w="1118" w:type="dxa"/>
            <w:tcBorders>
              <w:top w:val="single" w:color="auto"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1</w:t>
            </w:r>
          </w:p>
        </w:tc>
        <w:tc>
          <w:tcPr>
            <w:tcW w:w="4605" w:type="dxa"/>
            <w:tcBorders>
              <w:top w:val="single" w:color="auto" w:sz="4" w:space="0"/>
              <w:left w:val="single" w:color="000000"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委托责任云（北京）控股集团有限公司开展集团公司2025年社会责任报告设计和印刷服务。</w:t>
            </w:r>
          </w:p>
        </w:tc>
        <w:tc>
          <w:tcPr>
            <w:tcW w:w="2970" w:type="dxa"/>
            <w:tcBorders>
              <w:top w:val="single" w:color="auto" w:sz="4" w:space="0"/>
              <w:left w:val="single" w:color="000000" w:sz="4" w:space="0"/>
              <w:bottom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default"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责任云（北京）控股集团有限公司</w:t>
            </w:r>
          </w:p>
        </w:tc>
      </w:tr>
    </w:tbl>
    <w:p>
      <w:pPr>
        <w:spacing w:before="0" w:line="474" w:lineRule="exact"/>
        <w:ind w:right="0"/>
        <w:jc w:val="left"/>
        <w:rPr>
          <w:rFonts w:hint="eastAsia" w:ascii="Microsoft JhengHei" w:eastAsia="Microsoft JhengHei"/>
          <w:b/>
          <w:sz w:val="28"/>
        </w:rPr>
      </w:pPr>
      <w:bookmarkStart w:id="3" w:name="请登陆中煤物资采购电子商务网进行线上报价：&#13;"/>
      <w:bookmarkEnd w:id="3"/>
    </w:p>
    <w:p>
      <w:pPr>
        <w:spacing w:before="0" w:line="474" w:lineRule="exact"/>
        <w:ind w:right="0"/>
        <w:jc w:val="left"/>
      </w:pPr>
      <w:r>
        <w:rPr>
          <w:rFonts w:hint="eastAsia" w:ascii="Microsoft JhengHei"/>
          <w:b/>
          <w:sz w:val="28"/>
          <w:lang w:val="en-US" w:eastAsia="zh-CN"/>
        </w:rPr>
        <w:t>二、</w:t>
      </w:r>
      <w:r>
        <w:rPr>
          <w:rFonts w:hint="eastAsia" w:ascii="Microsoft JhengHei" w:eastAsia="Microsoft JhengHei"/>
          <w:b/>
          <w:sz w:val="28"/>
        </w:rPr>
        <w:t>报价：</w:t>
      </w:r>
    </w:p>
    <w:p>
      <w:pPr>
        <w:pStyle w:val="6"/>
        <w:keepNext w:val="0"/>
        <w:keepLines w:val="0"/>
        <w:pageBreakBefore w:val="0"/>
        <w:widowControl w:val="0"/>
        <w:kinsoku/>
        <w:wordWrap/>
        <w:overflowPunct/>
        <w:topLinePunct w:val="0"/>
        <w:autoSpaceDE w:val="0"/>
        <w:autoSpaceDN w:val="0"/>
        <w:bidi w:val="0"/>
        <w:adjustRightInd/>
        <w:snapToGrid/>
        <w:spacing w:before="233" w:line="360" w:lineRule="auto"/>
        <w:ind w:firstLine="504" w:firstLineChars="200"/>
        <w:textAlignment w:val="auto"/>
        <w:rPr>
          <w:rFonts w:hint="eastAsia" w:ascii="方正仿宋简体" w:hAnsi="方正仿宋简体" w:eastAsia="方正仿宋简体" w:cs="方正仿宋简体"/>
          <w:spacing w:val="-14"/>
          <w:sz w:val="28"/>
          <w:szCs w:val="22"/>
          <w:lang w:val="en-US" w:eastAsia="en-US" w:bidi="ar-SA"/>
        </w:rPr>
      </w:pPr>
      <w:r>
        <w:rPr>
          <w:rFonts w:hint="eastAsia" w:ascii="方正仿宋简体" w:hAnsi="方正仿宋简体" w:eastAsia="方正仿宋简体" w:cs="方正仿宋简体"/>
          <w:spacing w:val="-14"/>
          <w:sz w:val="28"/>
          <w:szCs w:val="22"/>
          <w:lang w:val="en-US" w:eastAsia="en-US" w:bidi="ar-SA"/>
        </w:rPr>
        <w:t>请登陆中煤</w:t>
      </w:r>
      <w:r>
        <w:rPr>
          <w:rFonts w:hint="eastAsia" w:ascii="方正仿宋简体" w:hAnsi="方正仿宋简体" w:eastAsia="方正仿宋简体" w:cs="方正仿宋简体"/>
          <w:spacing w:val="-14"/>
          <w:sz w:val="28"/>
          <w:szCs w:val="22"/>
          <w:lang w:val="en-US" w:eastAsia="zh-CN" w:bidi="ar-SA"/>
        </w:rPr>
        <w:t>供应链平台</w:t>
      </w:r>
      <w:r>
        <w:rPr>
          <w:rFonts w:hint="eastAsia" w:ascii="方正仿宋简体" w:hAnsi="方正仿宋简体" w:eastAsia="方正仿宋简体" w:cs="方正仿宋简体"/>
          <w:spacing w:val="-14"/>
          <w:sz w:val="28"/>
          <w:szCs w:val="22"/>
          <w:lang w:val="en-US" w:eastAsia="en-US" w:bidi="ar-SA"/>
        </w:rPr>
        <w:t>进行线上报价：</w:t>
      </w:r>
    </w:p>
    <w:p>
      <w:pPr>
        <w:keepNext w:val="0"/>
        <w:keepLines w:val="0"/>
        <w:pageBreakBefore w:val="0"/>
        <w:widowControl w:val="0"/>
        <w:kinsoku/>
        <w:wordWrap/>
        <w:overflowPunct/>
        <w:topLinePunct w:val="0"/>
        <w:autoSpaceDE w:val="0"/>
        <w:autoSpaceDN w:val="0"/>
        <w:bidi w:val="0"/>
        <w:adjustRightInd/>
        <w:snapToGrid/>
        <w:spacing w:before="248" w:line="360" w:lineRule="auto"/>
        <w:ind w:right="0" w:firstLine="560" w:firstLineChars="200"/>
        <w:jc w:val="left"/>
        <w:textAlignment w:val="auto"/>
        <w:rPr>
          <w:sz w:val="28"/>
        </w:rPr>
      </w:pPr>
      <w:r>
        <w:rPr>
          <w:sz w:val="28"/>
        </w:rPr>
        <w:t>（</w:t>
      </w:r>
      <w:r>
        <w:rPr>
          <w:rFonts w:hint="eastAsia" w:ascii="Times New Roman" w:eastAsia="Times New Roman"/>
          <w:sz w:val="28"/>
        </w:rPr>
        <w:t>http://ego.chinacoal.com/</w:t>
      </w:r>
      <w:r>
        <w:rPr>
          <w:sz w:val="28"/>
        </w:rPr>
        <w:t>）</w:t>
      </w:r>
    </w:p>
    <w:p>
      <w:pPr>
        <w:keepNext w:val="0"/>
        <w:keepLines w:val="0"/>
        <w:pageBreakBefore w:val="0"/>
        <w:widowControl w:val="0"/>
        <w:kinsoku/>
        <w:wordWrap/>
        <w:overflowPunct/>
        <w:topLinePunct w:val="0"/>
        <w:autoSpaceDE w:val="0"/>
        <w:autoSpaceDN w:val="0"/>
        <w:bidi w:val="0"/>
        <w:adjustRightInd/>
        <w:snapToGrid/>
        <w:spacing w:before="210" w:line="360" w:lineRule="auto"/>
        <w:ind w:right="0" w:firstLine="504" w:firstLineChars="200"/>
        <w:jc w:val="left"/>
        <w:textAlignment w:val="auto"/>
        <w:rPr>
          <w:rFonts w:hint="eastAsia" w:ascii="方正仿宋简体" w:hAnsi="方正仿宋简体" w:eastAsia="方正仿宋简体" w:cs="方正仿宋简体"/>
          <w:spacing w:val="-8"/>
          <w:w w:val="100"/>
          <w:sz w:val="28"/>
          <w:lang w:val="en-US" w:eastAsia="zh-CN"/>
        </w:rPr>
      </w:pPr>
      <w:r>
        <w:rPr>
          <w:rFonts w:hint="eastAsia" w:ascii="方正仿宋简体" w:hAnsi="方正仿宋简体" w:eastAsia="方正仿宋简体" w:cs="方正仿宋简体"/>
          <w:spacing w:val="-14"/>
          <w:sz w:val="28"/>
        </w:rPr>
        <w:t>请按照上述主要工作内容进行报价</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lang w:val="en-US" w:eastAsia="zh-CN"/>
        </w:rPr>
        <w:t>含税</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rPr>
        <w:t>。报价开始时间</w:t>
      </w:r>
      <w:r>
        <w:rPr>
          <w:rFonts w:hint="eastAsia" w:ascii="方正仿宋简体" w:hAnsi="方正仿宋简体" w:eastAsia="方正仿宋简体" w:cs="方正仿宋简体"/>
          <w:spacing w:val="-14"/>
          <w:sz w:val="28"/>
          <w:lang w:eastAsia="zh-CN"/>
        </w:rPr>
        <w:t>：</w:t>
      </w:r>
      <w:r>
        <w:rPr>
          <w:rFonts w:hint="eastAsia" w:ascii="Times New Roman" w:hAnsi="Times New Roman" w:eastAsia="方正仿宋简体" w:cs="Times New Roman"/>
          <w:spacing w:val="20"/>
          <w:sz w:val="30"/>
          <w:szCs w:val="30"/>
          <w:lang w:val="en-US" w:eastAsia="zh-CN" w:bidi="ar-SA"/>
        </w:rPr>
        <w:t>2026-5-7</w:t>
      </w:r>
      <w:r>
        <w:rPr>
          <w:rFonts w:hint="eastAsia" w:ascii="方正仿宋简体" w:hAnsi="方正仿宋简体" w:eastAsia="方正仿宋简体" w:cs="方正仿宋简体"/>
          <w:sz w:val="28"/>
        </w:rPr>
        <w:t>日</w:t>
      </w:r>
      <w:r>
        <w:rPr>
          <w:rFonts w:hint="eastAsia" w:ascii="Times New Roman" w:hAnsi="Times New Roman" w:eastAsia="方正仿宋简体" w:cs="Times New Roman"/>
          <w:spacing w:val="20"/>
          <w:sz w:val="30"/>
          <w:szCs w:val="30"/>
          <w:lang w:val="en-US" w:eastAsia="zh-CN" w:bidi="ar-SA"/>
        </w:rPr>
        <w:t>11:00:00</w:t>
      </w:r>
      <w:r>
        <w:rPr>
          <w:rFonts w:hint="eastAsia" w:ascii="方正仿宋简体" w:hAnsi="方正仿宋简体" w:eastAsia="方正仿宋简体" w:cs="方正仿宋简体"/>
          <w:sz w:val="28"/>
        </w:rPr>
        <w:t>，报价截止时间：</w:t>
      </w:r>
      <w:r>
        <w:rPr>
          <w:rFonts w:hint="eastAsia" w:ascii="Times New Roman" w:hAnsi="Times New Roman" w:eastAsia="方正仿宋简体" w:cs="Times New Roman"/>
          <w:spacing w:val="20"/>
          <w:sz w:val="30"/>
          <w:szCs w:val="30"/>
          <w:lang w:val="en-US" w:eastAsia="zh-CN" w:bidi="ar-SA"/>
        </w:rPr>
        <w:t>2026-5-11</w:t>
      </w:r>
      <w:r>
        <w:rPr>
          <w:rFonts w:hint="eastAsia" w:ascii="方正仿宋简体" w:hAnsi="方正仿宋简体" w:eastAsia="方正仿宋简体" w:cs="方正仿宋简体"/>
          <w:sz w:val="28"/>
        </w:rPr>
        <w:t>日</w:t>
      </w:r>
      <w:r>
        <w:rPr>
          <w:rFonts w:hint="eastAsia" w:ascii="Times New Roman" w:hAnsi="Times New Roman" w:eastAsia="方正仿宋简体" w:cs="Times New Roman"/>
          <w:spacing w:val="20"/>
          <w:sz w:val="30"/>
          <w:szCs w:val="30"/>
          <w:lang w:val="en-US" w:eastAsia="zh-CN" w:bidi="ar-SA"/>
        </w:rPr>
        <w:t>14:00:00</w:t>
      </w:r>
      <w:r>
        <w:rPr>
          <w:rFonts w:hint="eastAsia" w:ascii="方正仿宋简体" w:hAnsi="方正仿宋简体" w:eastAsia="方正仿宋简体" w:cs="方正仿宋简体"/>
          <w:sz w:val="28"/>
        </w:rPr>
        <w:t>，报价</w:t>
      </w:r>
      <w:r>
        <w:rPr>
          <w:rFonts w:hint="eastAsia" w:ascii="方正仿宋简体" w:hAnsi="方正仿宋简体" w:eastAsia="方正仿宋简体" w:cs="方正仿宋简体"/>
          <w:spacing w:val="-3"/>
          <w:w w:val="100"/>
          <w:sz w:val="28"/>
        </w:rPr>
        <w:t>同</w:t>
      </w:r>
      <w:r>
        <w:rPr>
          <w:rFonts w:hint="eastAsia" w:ascii="方正仿宋简体" w:hAnsi="方正仿宋简体" w:eastAsia="方正仿宋简体" w:cs="方正仿宋简体"/>
          <w:spacing w:val="-8"/>
          <w:w w:val="100"/>
          <w:sz w:val="28"/>
        </w:rPr>
        <w:t>时</w:t>
      </w:r>
      <w:r>
        <w:rPr>
          <w:rFonts w:hint="eastAsia" w:ascii="方正仿宋简体" w:hAnsi="方正仿宋简体" w:eastAsia="方正仿宋简体" w:cs="方正仿宋简体"/>
          <w:spacing w:val="-5"/>
          <w:w w:val="100"/>
          <w:sz w:val="28"/>
        </w:rPr>
        <w:t>上</w:t>
      </w:r>
      <w:r>
        <w:rPr>
          <w:rFonts w:hint="eastAsia" w:ascii="方正仿宋简体" w:hAnsi="方正仿宋简体" w:eastAsia="方正仿宋简体" w:cs="方正仿宋简体"/>
          <w:spacing w:val="-1"/>
          <w:w w:val="100"/>
          <w:sz w:val="28"/>
        </w:rPr>
        <w:t>传</w:t>
      </w:r>
      <w:r>
        <w:rPr>
          <w:rFonts w:hint="eastAsia" w:ascii="方正仿宋简体" w:hAnsi="方正仿宋简体" w:eastAsia="方正仿宋简体" w:cs="方正仿宋简体"/>
          <w:spacing w:val="-8"/>
          <w:w w:val="100"/>
          <w:sz w:val="28"/>
        </w:rPr>
        <w:t>《</w:t>
      </w:r>
      <w:r>
        <w:rPr>
          <w:rFonts w:hint="eastAsia" w:ascii="方正仿宋简体" w:hAnsi="方正仿宋简体" w:eastAsia="方正仿宋简体" w:cs="方正仿宋简体"/>
          <w:spacing w:val="-6"/>
          <w:w w:val="100"/>
          <w:sz w:val="28"/>
        </w:rPr>
        <w:t>供</w:t>
      </w:r>
      <w:r>
        <w:rPr>
          <w:rFonts w:hint="eastAsia" w:ascii="方正仿宋简体" w:hAnsi="方正仿宋简体" w:eastAsia="方正仿宋简体" w:cs="方正仿宋简体"/>
          <w:spacing w:val="-1"/>
          <w:w w:val="100"/>
          <w:sz w:val="28"/>
        </w:rPr>
        <w:t>应</w:t>
      </w:r>
      <w:r>
        <w:rPr>
          <w:rFonts w:hint="eastAsia" w:ascii="方正仿宋简体" w:hAnsi="方正仿宋简体" w:eastAsia="方正仿宋简体" w:cs="方正仿宋简体"/>
          <w:spacing w:val="-8"/>
          <w:w w:val="100"/>
          <w:sz w:val="28"/>
        </w:rPr>
        <w:t>商</w:t>
      </w:r>
      <w:r>
        <w:rPr>
          <w:rFonts w:hint="eastAsia" w:ascii="方正仿宋简体" w:hAnsi="方正仿宋简体" w:eastAsia="方正仿宋简体" w:cs="方正仿宋简体"/>
          <w:spacing w:val="-3"/>
          <w:w w:val="100"/>
          <w:sz w:val="28"/>
        </w:rPr>
        <w:t>廉洁</w:t>
      </w:r>
      <w:r>
        <w:rPr>
          <w:rFonts w:hint="eastAsia" w:ascii="方正仿宋简体" w:hAnsi="方正仿宋简体" w:eastAsia="方正仿宋简体" w:cs="方正仿宋简体"/>
          <w:spacing w:val="-8"/>
          <w:w w:val="100"/>
          <w:sz w:val="28"/>
        </w:rPr>
        <w:t>承</w:t>
      </w:r>
      <w:r>
        <w:rPr>
          <w:rFonts w:hint="eastAsia" w:ascii="方正仿宋简体" w:hAnsi="方正仿宋简体" w:eastAsia="方正仿宋简体" w:cs="方正仿宋简体"/>
          <w:spacing w:val="-6"/>
          <w:w w:val="100"/>
          <w:sz w:val="28"/>
        </w:rPr>
        <w:t>诺</w:t>
      </w:r>
      <w:r>
        <w:rPr>
          <w:rFonts w:hint="eastAsia" w:ascii="方正仿宋简体" w:hAnsi="方正仿宋简体" w:eastAsia="方正仿宋简体" w:cs="方正仿宋简体"/>
          <w:spacing w:val="-1"/>
          <w:w w:val="100"/>
          <w:sz w:val="28"/>
        </w:rPr>
        <w:t>书</w:t>
      </w:r>
      <w:r>
        <w:rPr>
          <w:rFonts w:hint="eastAsia" w:ascii="方正仿宋简体" w:hAnsi="方正仿宋简体" w:eastAsia="方正仿宋简体" w:cs="方正仿宋简体"/>
          <w:spacing w:val="-147"/>
          <w:w w:val="100"/>
          <w:sz w:val="28"/>
        </w:rPr>
        <w:t>》</w:t>
      </w:r>
      <w:r>
        <w:rPr>
          <w:rFonts w:hint="eastAsia" w:ascii="方正仿宋简体" w:hAnsi="方正仿宋简体" w:eastAsia="方正仿宋简体" w:cs="方正仿宋简体"/>
          <w:spacing w:val="-8"/>
          <w:w w:val="100"/>
          <w:sz w:val="28"/>
          <w:lang w:val="en-US" w:eastAsia="zh-CN"/>
        </w:rPr>
        <w:t>（详见附件）及报价文件。</w:t>
      </w:r>
    </w:p>
    <w:p>
      <w:pPr>
        <w:spacing w:before="0" w:line="446" w:lineRule="exact"/>
        <w:ind w:right="0"/>
        <w:jc w:val="left"/>
        <w:rPr>
          <w:sz w:val="28"/>
        </w:rPr>
      </w:pPr>
      <w:r>
        <w:rPr>
          <w:rFonts w:hint="eastAsia"/>
          <w:sz w:val="28"/>
          <w:lang w:val="en-US" w:eastAsia="zh-CN"/>
        </w:rPr>
        <w:t>三</w:t>
      </w:r>
      <w:r>
        <w:rPr>
          <w:sz w:val="28"/>
        </w:rPr>
        <w:t>、</w:t>
      </w:r>
      <w:r>
        <w:rPr>
          <w:rFonts w:hint="eastAsia" w:ascii="Microsoft JhengHei" w:eastAsia="Microsoft JhengHei"/>
          <w:b/>
          <w:sz w:val="28"/>
        </w:rPr>
        <w:t>合同初稿递交时间</w:t>
      </w:r>
      <w:r>
        <w:rPr>
          <w:sz w:val="28"/>
        </w:rPr>
        <w:t>：</w:t>
      </w:r>
    </w:p>
    <w:p>
      <w:pPr>
        <w:pStyle w:val="6"/>
        <w:spacing w:before="163" w:line="357" w:lineRule="auto"/>
        <w:ind w:right="318" w:firstLine="680" w:firstLineChars="200"/>
        <w:rPr>
          <w:rFonts w:hint="eastAsia" w:ascii="Times New Roman" w:hAnsi="Times New Roman" w:eastAsia="方正仿宋简体" w:cs="Times New Roman"/>
          <w:spacing w:val="20"/>
          <w:sz w:val="30"/>
          <w:szCs w:val="30"/>
          <w:lang w:val="en-US" w:eastAsia="zh-CN" w:bidi="ar-SA"/>
        </w:rPr>
      </w:pPr>
      <w:r>
        <w:rPr>
          <w:rFonts w:hint="eastAsia" w:ascii="Times New Roman" w:hAnsi="Times New Roman" w:eastAsia="方正仿宋简体" w:cs="Times New Roman"/>
          <w:spacing w:val="20"/>
          <w:sz w:val="30"/>
          <w:szCs w:val="30"/>
          <w:lang w:val="en-US" w:eastAsia="zh-CN" w:bidi="ar-SA"/>
        </w:rPr>
        <w:t>请于 2026-5-11日</w:t>
      </w:r>
      <w:bookmarkStart w:id="6" w:name="_GoBack"/>
      <w:bookmarkEnd w:id="6"/>
      <w:r>
        <w:rPr>
          <w:rFonts w:hint="eastAsia" w:ascii="Times New Roman" w:hAnsi="Times New Roman" w:eastAsia="方正仿宋简体" w:cs="Times New Roman"/>
          <w:spacing w:val="20"/>
          <w:sz w:val="30"/>
          <w:szCs w:val="30"/>
          <w:lang w:val="en-US" w:eastAsia="zh-CN" w:bidi="ar-SA"/>
        </w:rPr>
        <w:t>14</w:t>
      </w:r>
      <w:r>
        <w:rPr>
          <w:rFonts w:hint="eastAsia" w:ascii="Times New Roman" w:hAnsi="Times New Roman" w:eastAsia="方正仿宋简体" w:cs="Times New Roman"/>
          <w:spacing w:val="20"/>
          <w:sz w:val="30"/>
          <w:szCs w:val="30"/>
          <w:lang w:val="en-US" w:eastAsia="en-US" w:bidi="ar-SA"/>
        </w:rPr>
        <w:t>:00:00</w:t>
      </w:r>
      <w:r>
        <w:rPr>
          <w:rFonts w:hint="eastAsia" w:ascii="Times New Roman" w:hAnsi="Times New Roman" w:eastAsia="方正仿宋简体" w:cs="Times New Roman"/>
          <w:spacing w:val="20"/>
          <w:sz w:val="30"/>
          <w:szCs w:val="30"/>
          <w:lang w:val="en-US" w:eastAsia="zh-CN" w:bidi="ar-SA"/>
        </w:rPr>
        <w:t xml:space="preserve"> 之前将合同初稿发至以下相关人员邮箱（合同文本详见附件）。</w:t>
      </w:r>
    </w:p>
    <w:p>
      <w:pPr>
        <w:spacing w:before="206"/>
        <w:ind w:left="112" w:right="0" w:firstLine="0"/>
        <w:jc w:val="left"/>
        <w:rPr>
          <w:sz w:val="27"/>
        </w:rPr>
      </w:pPr>
      <w:r>
        <w:rPr>
          <w:rFonts w:hint="eastAsia" w:ascii="Times New Roman" w:hAnsi="Times New Roman" w:eastAsia="方正仿宋简体" w:cs="Times New Roman"/>
          <w:spacing w:val="20"/>
          <w:sz w:val="30"/>
          <w:szCs w:val="30"/>
          <w:lang w:val="en-US" w:eastAsia="zh-CN" w:bidi="ar-SA"/>
        </w:rPr>
        <w:t>联系人：皮 耸</w:t>
      </w:r>
    </w:p>
    <w:p>
      <w:pPr>
        <w:spacing w:before="0" w:after="0"/>
        <w:jc w:val="left"/>
        <w:rPr>
          <w:rFonts w:hint="eastAsia" w:ascii="Times New Roman" w:hAnsi="Times New Roman" w:eastAsia="方正仿宋简体" w:cs="Times New Roman"/>
          <w:spacing w:val="20"/>
          <w:sz w:val="30"/>
          <w:szCs w:val="30"/>
          <w:lang w:val="en-US" w:eastAsia="zh-CN"/>
        </w:rPr>
      </w:pPr>
      <w:r>
        <w:rPr>
          <w:rFonts w:hint="eastAsia" w:ascii="Times New Roman" w:hAnsi="Times New Roman" w:eastAsia="方正仿宋简体" w:cs="Times New Roman"/>
          <w:spacing w:val="20"/>
          <w:sz w:val="30"/>
          <w:szCs w:val="30"/>
          <w:lang w:val="en-US" w:eastAsia="zh-CN"/>
        </w:rPr>
        <w:t>联系电话： 010-84293625</w:t>
      </w:r>
    </w:p>
    <w:p>
      <w:pPr>
        <w:spacing w:before="0" w:after="0"/>
        <w:jc w:val="left"/>
        <w:rPr>
          <w:rFonts w:hint="eastAsia" w:ascii="Times New Roman" w:hAnsi="Times New Roman" w:eastAsia="方正仿宋简体" w:cs="Times New Roman"/>
          <w:spacing w:val="20"/>
          <w:sz w:val="30"/>
          <w:szCs w:val="30"/>
          <w:lang w:val="en-US" w:eastAsia="zh-CN"/>
        </w:rPr>
      </w:pPr>
      <w:r>
        <w:rPr>
          <w:rFonts w:hint="eastAsia" w:ascii="Times New Roman" w:hAnsi="Times New Roman" w:eastAsia="方正仿宋简体" w:cs="Times New Roman"/>
          <w:spacing w:val="20"/>
          <w:sz w:val="30"/>
          <w:szCs w:val="30"/>
          <w:lang w:val="en-US" w:eastAsia="zh-CN"/>
        </w:rPr>
        <w:t>电子邮箱: pisong@chinacoal.com</w:t>
      </w:r>
    </w:p>
    <w:p>
      <w:pPr>
        <w:rPr>
          <w:rFonts w:hint="eastAsia"/>
        </w:rPr>
      </w:pPr>
    </w:p>
    <w:p>
      <w:pPr>
        <w:numPr>
          <w:ilvl w:val="0"/>
          <w:numId w:val="0"/>
        </w:numPr>
        <w:spacing w:before="90"/>
        <w:ind w:right="0" w:rightChars="0"/>
        <w:jc w:val="left"/>
        <w:rPr>
          <w:rFonts w:hint="eastAsia" w:ascii="Microsoft JhengHei" w:eastAsia="Microsoft JhengHei"/>
          <w:b/>
          <w:sz w:val="28"/>
        </w:rPr>
      </w:pPr>
      <w:r>
        <w:rPr>
          <w:rFonts w:hint="eastAsia" w:ascii="Microsoft JhengHei" w:eastAsia="宋体"/>
          <w:b/>
          <w:sz w:val="28"/>
          <w:lang w:val="en-US" w:eastAsia="zh-CN"/>
        </w:rPr>
        <w:t>四、</w:t>
      </w:r>
      <w:r>
        <w:rPr>
          <w:rFonts w:hint="eastAsia" w:ascii="Microsoft JhengHei" w:eastAsia="Microsoft JhengHei"/>
          <w:b/>
          <w:sz w:val="28"/>
        </w:rPr>
        <w:t>合同谈判时间：</w:t>
      </w:r>
    </w:p>
    <w:p>
      <w:pPr>
        <w:spacing w:before="0" w:after="0"/>
        <w:jc w:val="left"/>
        <w:rPr>
          <w:w w:val="100"/>
          <w:sz w:val="28"/>
        </w:rPr>
      </w:pPr>
      <w:r>
        <w:rPr>
          <w:rFonts w:hint="eastAsia" w:ascii="Times New Roman" w:hAnsi="Times New Roman" w:eastAsia="方正仿宋简体" w:cs="Times New Roman"/>
          <w:spacing w:val="20"/>
          <w:sz w:val="30"/>
          <w:szCs w:val="30"/>
          <w:lang w:val="en-US" w:eastAsia="zh-CN"/>
        </w:rPr>
        <w:t>另行通知</w:t>
      </w:r>
    </w:p>
    <w:p>
      <w:pPr>
        <w:spacing w:before="0" w:after="0"/>
        <w:jc w:val="left"/>
        <w:rPr>
          <w:rFonts w:hint="default"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t>联 系 人：皮 耸</w:t>
      </w:r>
    </w:p>
    <w:p>
      <w:pPr>
        <w:spacing w:before="0" w:after="0"/>
        <w:jc w:val="left"/>
        <w:rPr>
          <w:rFonts w:hint="eastAsia"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fldChar w:fldCharType="begin"/>
      </w:r>
      <w:r>
        <w:rPr>
          <w:rFonts w:hint="default" w:ascii="Times New Roman" w:hAnsi="Times New Roman" w:eastAsia="方正仿宋简体" w:cs="Times New Roman"/>
          <w:spacing w:val="20"/>
          <w:sz w:val="30"/>
          <w:szCs w:val="30"/>
          <w:lang w:val="en-US" w:eastAsia="zh-CN"/>
        </w:rPr>
        <w:instrText xml:space="preserve"> HYPERLINK "mailto:liuqing@chinacoal.com" \h </w:instrText>
      </w:r>
      <w:r>
        <w:rPr>
          <w:rFonts w:hint="default" w:ascii="Times New Roman" w:hAnsi="Times New Roman" w:eastAsia="方正仿宋简体" w:cs="Times New Roman"/>
          <w:spacing w:val="20"/>
          <w:sz w:val="30"/>
          <w:szCs w:val="30"/>
          <w:lang w:val="en-US" w:eastAsia="zh-CN"/>
        </w:rPr>
        <w:fldChar w:fldCharType="separate"/>
      </w:r>
      <w:r>
        <w:rPr>
          <w:rFonts w:hint="default" w:ascii="Times New Roman" w:hAnsi="Times New Roman" w:eastAsia="方正仿宋简体" w:cs="Times New Roman"/>
          <w:spacing w:val="20"/>
          <w:sz w:val="30"/>
          <w:szCs w:val="30"/>
          <w:lang w:val="en-US" w:eastAsia="zh-CN"/>
        </w:rPr>
        <w:t>电子邮箱:pisong@chinacoal.com</w:t>
      </w:r>
      <w:r>
        <w:rPr>
          <w:rFonts w:hint="default" w:ascii="Times New Roman" w:hAnsi="Times New Roman" w:eastAsia="方正仿宋简体" w:cs="Times New Roman"/>
          <w:spacing w:val="20"/>
          <w:sz w:val="30"/>
          <w:szCs w:val="30"/>
          <w:lang w:val="en-US" w:eastAsia="zh-CN"/>
        </w:rPr>
        <w:fldChar w:fldCharType="end"/>
      </w:r>
      <w:r>
        <w:rPr>
          <w:rFonts w:hint="eastAsia" w:ascii="Times New Roman" w:hAnsi="Times New Roman" w:eastAsia="方正仿宋简体" w:cs="Times New Roman"/>
          <w:spacing w:val="20"/>
          <w:sz w:val="30"/>
          <w:szCs w:val="30"/>
          <w:lang w:val="en-US" w:eastAsia="zh-CN"/>
        </w:rPr>
        <w:t xml:space="preserve"> </w:t>
      </w:r>
    </w:p>
    <w:p>
      <w:pPr>
        <w:spacing w:before="0" w:after="0"/>
        <w:jc w:val="left"/>
        <w:rPr>
          <w:rFonts w:hint="default"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t>电</w:t>
      </w:r>
      <w:r>
        <w:rPr>
          <w:rFonts w:hint="eastAsia" w:ascii="Times New Roman" w:hAnsi="Times New Roman" w:eastAsia="方正仿宋简体" w:cs="Times New Roman"/>
          <w:spacing w:val="20"/>
          <w:sz w:val="30"/>
          <w:szCs w:val="30"/>
          <w:lang w:val="en-US" w:eastAsia="zh-CN"/>
        </w:rPr>
        <w:t xml:space="preserve"> </w:t>
      </w:r>
      <w:r>
        <w:rPr>
          <w:rFonts w:hint="default" w:ascii="Times New Roman" w:hAnsi="Times New Roman" w:eastAsia="方正仿宋简体" w:cs="Times New Roman"/>
          <w:spacing w:val="20"/>
          <w:sz w:val="30"/>
          <w:szCs w:val="30"/>
          <w:lang w:val="en-US" w:eastAsia="zh-CN"/>
        </w:rPr>
        <w:t>话：010-8</w:t>
      </w:r>
      <w:r>
        <w:rPr>
          <w:rFonts w:hint="eastAsia" w:ascii="Times New Roman" w:hAnsi="Times New Roman" w:eastAsia="方正仿宋简体" w:cs="Times New Roman"/>
          <w:spacing w:val="20"/>
          <w:sz w:val="30"/>
          <w:szCs w:val="30"/>
          <w:lang w:val="en-US" w:eastAsia="zh-CN"/>
        </w:rPr>
        <w:t>4293625</w:t>
      </w:r>
    </w:p>
    <w:p/>
    <w:p>
      <w:pPr>
        <w:spacing w:before="26"/>
        <w:ind w:left="112" w:right="0" w:firstLine="0"/>
        <w:jc w:val="left"/>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19"/>
        <w:rPr>
          <w:sz w:val="24"/>
        </w:rPr>
      </w:pPr>
    </w:p>
    <w:p>
      <w:pPr>
        <w:pStyle w:val="12"/>
        <w:rPr>
          <w:sz w:val="24"/>
        </w:rPr>
      </w:pPr>
    </w:p>
    <w:p>
      <w:pPr>
        <w:pStyle w:val="13"/>
        <w:numPr>
          <w:ilvl w:val="0"/>
          <w:numId w:val="0"/>
        </w:numPr>
        <w:ind w:left="1680" w:leftChars="0" w:right="0" w:rightChars="0"/>
      </w:pPr>
    </w:p>
    <w:p>
      <w:pPr>
        <w:pStyle w:val="8"/>
        <w:rPr>
          <w:sz w:val="24"/>
        </w:rPr>
      </w:pPr>
    </w:p>
    <w:p>
      <w:pPr>
        <w:rPr>
          <w:sz w:val="24"/>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r>
        <w:rPr>
          <w:rFonts w:hint="eastAsia" w:ascii="微软雅黑" w:hAnsi="微软雅黑" w:eastAsia="微软雅黑" w:cs="微软雅黑"/>
          <w:b/>
          <w:bCs/>
          <w:sz w:val="32"/>
          <w:szCs w:val="32"/>
          <w:lang w:val="en-US" w:eastAsia="zh-CN" w:bidi="ar-SA"/>
        </w:rPr>
        <w:t>附件一：合同文本</w:t>
      </w:r>
    </w:p>
    <w:p>
      <w:pPr>
        <w:spacing w:line="360" w:lineRule="auto"/>
        <w:jc w:val="center"/>
        <w:rPr>
          <w:rFonts w:eastAsia="方正小标宋简体"/>
          <w:sz w:val="36"/>
          <w:szCs w:val="36"/>
        </w:rPr>
      </w:pPr>
      <w:r>
        <w:rPr>
          <w:rFonts w:eastAsia="方正小标宋简体"/>
          <w:sz w:val="36"/>
          <w:szCs w:val="36"/>
        </w:rPr>
        <w:t>【】技术服务合同</w:t>
      </w:r>
    </w:p>
    <w:p>
      <w:pPr>
        <w:jc w:val="center"/>
        <w:rPr>
          <w:rFonts w:eastAsia="方正仿宋简体"/>
          <w:sz w:val="36"/>
        </w:rPr>
      </w:pPr>
    </w:p>
    <w:p>
      <w:pPr>
        <w:jc w:val="center"/>
        <w:rPr>
          <w:rFonts w:eastAsia="方正仿宋简体"/>
          <w:sz w:val="36"/>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r>
        <w:rPr>
          <w:rFonts w:eastAsia="方正仿宋简体"/>
          <w:spacing w:val="20"/>
          <w:sz w:val="30"/>
          <w:szCs w:val="30"/>
        </w:rPr>
        <w:t>甲方合同编号：【】</w:t>
      </w:r>
    </w:p>
    <w:p>
      <w:pPr>
        <w:spacing w:line="360" w:lineRule="auto"/>
        <w:ind w:left="440" w:leftChars="200"/>
        <w:jc w:val="left"/>
        <w:rPr>
          <w:rFonts w:eastAsia="方正仿宋简体"/>
          <w:spacing w:val="20"/>
          <w:sz w:val="30"/>
          <w:szCs w:val="30"/>
        </w:rPr>
      </w:pPr>
      <w:r>
        <w:rPr>
          <w:rFonts w:eastAsia="方正仿宋简体"/>
          <w:spacing w:val="20"/>
          <w:sz w:val="30"/>
          <w:szCs w:val="30"/>
        </w:rPr>
        <w:t>乙方合同编号：【】</w:t>
      </w:r>
    </w:p>
    <w:p>
      <w:pPr>
        <w:spacing w:line="360" w:lineRule="auto"/>
        <w:ind w:left="440" w:leftChars="200"/>
        <w:jc w:val="left"/>
        <w:rPr>
          <w:rFonts w:eastAsia="方正仿宋简体"/>
          <w:kern w:val="0"/>
          <w:sz w:val="32"/>
          <w:szCs w:val="32"/>
        </w:rPr>
      </w:pPr>
      <w:r>
        <w:rPr>
          <w:rFonts w:eastAsia="方正仿宋简体"/>
          <w:spacing w:val="20"/>
          <w:sz w:val="30"/>
          <w:szCs w:val="30"/>
        </w:rPr>
        <w:t>物资/项目名称：</w:t>
      </w:r>
      <w:r>
        <w:rPr>
          <w:rFonts w:eastAsia="方正仿宋简体"/>
          <w:sz w:val="30"/>
          <w:szCs w:val="30"/>
        </w:rPr>
        <w:t>【】</w:t>
      </w:r>
    </w:p>
    <w:p>
      <w:pPr>
        <w:spacing w:line="360" w:lineRule="auto"/>
        <w:ind w:left="2140" w:leftChars="200" w:hanging="1700" w:hangingChars="500"/>
        <w:jc w:val="left"/>
        <w:outlineLvl w:val="0"/>
        <w:rPr>
          <w:rFonts w:eastAsia="方正仿宋简体"/>
          <w:spacing w:val="20"/>
          <w:sz w:val="30"/>
          <w:szCs w:val="30"/>
        </w:rPr>
      </w:pPr>
      <w:r>
        <w:rPr>
          <w:rFonts w:eastAsia="方正仿宋简体"/>
          <w:spacing w:val="20"/>
          <w:sz w:val="30"/>
          <w:szCs w:val="30"/>
        </w:rPr>
        <w:t>甲方（委托方）：【】</w:t>
      </w:r>
    </w:p>
    <w:p>
      <w:pPr>
        <w:spacing w:line="360" w:lineRule="auto"/>
        <w:ind w:left="440" w:leftChars="200"/>
        <w:jc w:val="left"/>
        <w:rPr>
          <w:rFonts w:eastAsia="方正仿宋简体"/>
          <w:spacing w:val="20"/>
          <w:sz w:val="30"/>
          <w:szCs w:val="30"/>
        </w:rPr>
      </w:pPr>
      <w:r>
        <w:rPr>
          <w:rFonts w:eastAsia="方正仿宋简体"/>
          <w:spacing w:val="20"/>
          <w:sz w:val="30"/>
          <w:szCs w:val="30"/>
        </w:rPr>
        <w:t>乙方（受托方）：</w:t>
      </w:r>
      <w:r>
        <w:rPr>
          <w:rFonts w:eastAsia="方正仿宋简体"/>
          <w:sz w:val="30"/>
          <w:szCs w:val="30"/>
        </w:rPr>
        <w:t>【】</w:t>
      </w:r>
    </w:p>
    <w:p>
      <w:pPr>
        <w:spacing w:line="800" w:lineRule="exact"/>
        <w:ind w:right="440" w:rightChars="200"/>
        <w:rPr>
          <w:rFonts w:eastAsia="方正仿宋简体"/>
          <w:sz w:val="32"/>
          <w:szCs w:val="24"/>
        </w:rPr>
      </w:pPr>
    </w:p>
    <w:p>
      <w:pPr>
        <w:rPr>
          <w:rFonts w:eastAsia="方正仿宋简体"/>
          <w:sz w:val="36"/>
        </w:rPr>
      </w:pPr>
    </w:p>
    <w:p>
      <w:pPr>
        <w:jc w:val="center"/>
        <w:rPr>
          <w:rFonts w:eastAsia="方正仿宋简体"/>
          <w:sz w:val="36"/>
        </w:rPr>
        <w:sectPr>
          <w:headerReference r:id="rId7" w:type="first"/>
          <w:footerReference r:id="rId10" w:type="first"/>
          <w:headerReference r:id="rId5" w:type="default"/>
          <w:footerReference r:id="rId8" w:type="default"/>
          <w:headerReference r:id="rId6" w:type="even"/>
          <w:footerReference r:id="rId9" w:type="even"/>
          <w:pgSz w:w="11907" w:h="16840"/>
          <w:pgMar w:top="1304" w:right="1469" w:bottom="1304" w:left="1469" w:header="720" w:footer="720" w:gutter="0"/>
          <w:pgNumType w:start="1"/>
          <w:cols w:space="720" w:num="1"/>
          <w:titlePg/>
        </w:sectPr>
      </w:pPr>
    </w:p>
    <w:p>
      <w:pPr>
        <w:spacing w:line="560" w:lineRule="exact"/>
        <w:rPr>
          <w:rFonts w:eastAsia="方正仿宋简体"/>
          <w:sz w:val="30"/>
          <w:szCs w:val="30"/>
        </w:rPr>
      </w:pPr>
      <w:r>
        <w:rPr>
          <w:rFonts w:eastAsia="方正仿宋简体"/>
          <w:sz w:val="30"/>
          <w:szCs w:val="30"/>
        </w:rPr>
        <w:t>甲方：【】</w:t>
      </w:r>
    </w:p>
    <w:p>
      <w:pPr>
        <w:spacing w:line="560" w:lineRule="exact"/>
        <w:rPr>
          <w:rFonts w:eastAsia="方正仿宋简体"/>
          <w:sz w:val="30"/>
          <w:szCs w:val="30"/>
        </w:rPr>
      </w:pPr>
      <w:r>
        <w:rPr>
          <w:rFonts w:eastAsia="方正仿宋简体"/>
          <w:sz w:val="30"/>
          <w:szCs w:val="30"/>
        </w:rPr>
        <w:t>地址：【】</w:t>
      </w:r>
    </w:p>
    <w:p>
      <w:pPr>
        <w:spacing w:line="560" w:lineRule="exact"/>
        <w:rPr>
          <w:rFonts w:eastAsia="方正仿宋简体"/>
          <w:sz w:val="30"/>
          <w:szCs w:val="30"/>
        </w:rPr>
      </w:pPr>
      <w:r>
        <w:rPr>
          <w:rFonts w:eastAsia="方正仿宋简体"/>
          <w:sz w:val="30"/>
          <w:szCs w:val="30"/>
        </w:rPr>
        <w:t>法定代表人：【】</w:t>
      </w:r>
    </w:p>
    <w:p>
      <w:pPr>
        <w:spacing w:line="560" w:lineRule="exact"/>
        <w:rPr>
          <w:rFonts w:eastAsia="方正仿宋简体"/>
          <w:sz w:val="30"/>
          <w:szCs w:val="30"/>
        </w:rPr>
      </w:pPr>
      <w:r>
        <w:rPr>
          <w:rFonts w:eastAsia="方正仿宋简体"/>
          <w:sz w:val="30"/>
          <w:szCs w:val="30"/>
        </w:rPr>
        <w:t>授权代表：【】</w:t>
      </w:r>
    </w:p>
    <w:p>
      <w:pPr>
        <w:spacing w:line="560" w:lineRule="exact"/>
        <w:ind w:firstLine="600" w:firstLineChars="200"/>
        <w:rPr>
          <w:rFonts w:eastAsia="方正仿宋简体"/>
          <w:sz w:val="30"/>
          <w:szCs w:val="30"/>
        </w:rPr>
      </w:pPr>
    </w:p>
    <w:p>
      <w:pPr>
        <w:spacing w:line="560" w:lineRule="exact"/>
        <w:rPr>
          <w:rFonts w:eastAsia="方正仿宋简体"/>
          <w:sz w:val="30"/>
          <w:szCs w:val="30"/>
        </w:rPr>
      </w:pPr>
      <w:r>
        <w:rPr>
          <w:rFonts w:eastAsia="方正仿宋简体"/>
          <w:sz w:val="30"/>
          <w:szCs w:val="30"/>
        </w:rPr>
        <w:t>乙方：【】</w:t>
      </w:r>
    </w:p>
    <w:p>
      <w:pPr>
        <w:spacing w:line="560" w:lineRule="exact"/>
        <w:rPr>
          <w:rFonts w:eastAsia="方正仿宋简体"/>
          <w:sz w:val="30"/>
          <w:szCs w:val="30"/>
        </w:rPr>
      </w:pPr>
      <w:r>
        <w:rPr>
          <w:rFonts w:eastAsia="方正仿宋简体"/>
          <w:sz w:val="30"/>
          <w:szCs w:val="30"/>
        </w:rPr>
        <w:t>地址：【】</w:t>
      </w:r>
    </w:p>
    <w:p>
      <w:pPr>
        <w:spacing w:line="560" w:lineRule="exact"/>
        <w:rPr>
          <w:rFonts w:eastAsia="方正仿宋简体"/>
          <w:sz w:val="30"/>
          <w:szCs w:val="30"/>
        </w:rPr>
      </w:pPr>
      <w:r>
        <w:rPr>
          <w:rFonts w:eastAsia="方正仿宋简体"/>
          <w:sz w:val="30"/>
          <w:szCs w:val="30"/>
        </w:rPr>
        <w:t>法定代表人：【】</w:t>
      </w:r>
    </w:p>
    <w:p>
      <w:pPr>
        <w:spacing w:line="560" w:lineRule="exact"/>
        <w:rPr>
          <w:rFonts w:eastAsia="方正仿宋简体"/>
          <w:sz w:val="30"/>
          <w:szCs w:val="30"/>
        </w:rPr>
      </w:pPr>
      <w:r>
        <w:rPr>
          <w:rFonts w:eastAsia="方正仿宋简体"/>
          <w:sz w:val="30"/>
          <w:szCs w:val="30"/>
        </w:rPr>
        <w:t>授权代表：【】</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r>
        <w:rPr>
          <w:rFonts w:eastAsia="方正仿宋简体"/>
          <w:sz w:val="30"/>
          <w:szCs w:val="30"/>
        </w:rPr>
        <w:t>甲、乙双方经过平等协商，在真实、充分地表达各自意愿的基础上，根据《中华人民共和国民法典》等相关规定，就甲方委托乙方对【】项目提供专项技术服务达成如下协议，并由双方共同恪守。</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第一条 甲方委托乙方进行技术服务的需求和服务内容</w:t>
      </w:r>
    </w:p>
    <w:p>
      <w:pPr>
        <w:spacing w:line="560" w:lineRule="exact"/>
        <w:ind w:firstLine="600" w:firstLineChars="200"/>
        <w:rPr>
          <w:rFonts w:eastAsia="方正仿宋简体"/>
          <w:sz w:val="30"/>
          <w:szCs w:val="30"/>
        </w:rPr>
      </w:pPr>
      <w:r>
        <w:rPr>
          <w:rFonts w:eastAsia="方正仿宋简体"/>
          <w:sz w:val="30"/>
          <w:szCs w:val="30"/>
        </w:rPr>
        <w:t>1.技术服务的目标：【】（填空或填“详见附件1”）</w:t>
      </w:r>
    </w:p>
    <w:p>
      <w:pPr>
        <w:spacing w:line="560" w:lineRule="exact"/>
        <w:ind w:firstLine="600" w:firstLineChars="200"/>
        <w:rPr>
          <w:rFonts w:eastAsia="方正仿宋简体"/>
          <w:sz w:val="30"/>
          <w:szCs w:val="30"/>
        </w:rPr>
      </w:pPr>
      <w:r>
        <w:rPr>
          <w:rFonts w:eastAsia="方正仿宋简体"/>
          <w:sz w:val="30"/>
          <w:szCs w:val="30"/>
        </w:rPr>
        <w:t>2.技术服务的内容：【】（填空或填“详见附件1”）</w:t>
      </w:r>
    </w:p>
    <w:p>
      <w:pPr>
        <w:spacing w:line="560" w:lineRule="exact"/>
        <w:ind w:firstLine="600" w:firstLineChars="200"/>
        <w:rPr>
          <w:rFonts w:eastAsia="方正仿宋简体"/>
          <w:sz w:val="30"/>
          <w:szCs w:val="30"/>
        </w:rPr>
      </w:pPr>
      <w:r>
        <w:rPr>
          <w:rFonts w:eastAsia="方正仿宋简体"/>
          <w:sz w:val="30"/>
          <w:szCs w:val="30"/>
        </w:rPr>
        <w:t>3.技术服务的方式：【】</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第二条 乙方应当按照下列要求进行本合同项目的技术服务工作</w:t>
      </w:r>
    </w:p>
    <w:p>
      <w:pPr>
        <w:spacing w:line="560" w:lineRule="exact"/>
        <w:ind w:firstLine="600" w:firstLineChars="200"/>
        <w:rPr>
          <w:rFonts w:eastAsia="方正仿宋简体"/>
          <w:sz w:val="30"/>
          <w:szCs w:val="30"/>
        </w:rPr>
      </w:pPr>
      <w:r>
        <w:rPr>
          <w:rFonts w:eastAsia="方正仿宋简体"/>
          <w:sz w:val="30"/>
          <w:szCs w:val="30"/>
        </w:rPr>
        <w:t>1.服务地点：【】</w:t>
      </w:r>
    </w:p>
    <w:p>
      <w:pPr>
        <w:spacing w:line="560" w:lineRule="exact"/>
        <w:ind w:firstLine="600" w:firstLineChars="200"/>
        <w:rPr>
          <w:rFonts w:eastAsia="方正仿宋简体"/>
          <w:sz w:val="30"/>
          <w:szCs w:val="30"/>
        </w:rPr>
      </w:pPr>
      <w:r>
        <w:rPr>
          <w:rFonts w:eastAsia="方正仿宋简体"/>
          <w:sz w:val="30"/>
          <w:szCs w:val="30"/>
        </w:rPr>
        <w:t>2.服务期限：【】</w:t>
      </w:r>
    </w:p>
    <w:p>
      <w:pPr>
        <w:spacing w:line="560" w:lineRule="exact"/>
        <w:ind w:firstLine="600" w:firstLineChars="200"/>
        <w:rPr>
          <w:rFonts w:eastAsia="方正仿宋简体"/>
          <w:sz w:val="30"/>
          <w:szCs w:val="30"/>
        </w:rPr>
      </w:pPr>
      <w:r>
        <w:rPr>
          <w:rFonts w:eastAsia="方正仿宋简体"/>
          <w:sz w:val="30"/>
          <w:szCs w:val="30"/>
        </w:rPr>
        <w:t>A.自【】年【】月【】日起（含当日）至【】年【】月【】日止（含当日）。</w:t>
      </w:r>
    </w:p>
    <w:p>
      <w:pPr>
        <w:pStyle w:val="8"/>
        <w:ind w:firstLine="450" w:firstLineChars="150"/>
        <w:rPr>
          <w:rFonts w:eastAsia="方正仿宋简体"/>
        </w:rPr>
      </w:pPr>
      <w:r>
        <w:rPr>
          <w:rFonts w:eastAsia="方正仿宋简体"/>
          <w:sz w:val="30"/>
          <w:szCs w:val="30"/>
        </w:rPr>
        <w:t>B.合同生效之日起【】个月。</w:t>
      </w:r>
    </w:p>
    <w:p>
      <w:pPr>
        <w:spacing w:line="560" w:lineRule="exact"/>
        <w:ind w:firstLine="600" w:firstLineChars="200"/>
        <w:rPr>
          <w:rFonts w:eastAsia="方正仿宋简体"/>
          <w:sz w:val="30"/>
          <w:szCs w:val="30"/>
        </w:rPr>
      </w:pPr>
      <w:r>
        <w:rPr>
          <w:rFonts w:eastAsia="方正仿宋简体"/>
          <w:sz w:val="30"/>
          <w:szCs w:val="30"/>
        </w:rPr>
        <w:t>3.服务技术节点和进度安排：</w:t>
      </w:r>
    </w:p>
    <w:p>
      <w:pPr>
        <w:spacing w:line="560" w:lineRule="exact"/>
        <w:ind w:firstLine="600" w:firstLineChars="200"/>
        <w:rPr>
          <w:rFonts w:eastAsia="方正仿宋简体"/>
          <w:sz w:val="30"/>
          <w:szCs w:val="30"/>
        </w:rPr>
      </w:pPr>
      <w:r>
        <w:rPr>
          <w:rFonts w:eastAsia="方正仿宋简体"/>
          <w:sz w:val="30"/>
          <w:szCs w:val="30"/>
        </w:rPr>
        <w:t>【】（填空或填“详见附件1”）。</w:t>
      </w:r>
    </w:p>
    <w:p>
      <w:pPr>
        <w:spacing w:line="560" w:lineRule="exact"/>
        <w:ind w:firstLine="600" w:firstLineChars="200"/>
        <w:rPr>
          <w:rFonts w:eastAsia="方正仿宋简体"/>
          <w:sz w:val="30"/>
          <w:szCs w:val="30"/>
        </w:rPr>
      </w:pPr>
      <w:r>
        <w:rPr>
          <w:rFonts w:eastAsia="方正仿宋简体"/>
          <w:sz w:val="30"/>
          <w:szCs w:val="30"/>
        </w:rPr>
        <w:t>因不可抗力原因造成工期延误或因甲方原因的延期，则技术服务期限相应顺延。</w:t>
      </w:r>
    </w:p>
    <w:p>
      <w:pPr>
        <w:spacing w:line="560" w:lineRule="exact"/>
        <w:ind w:firstLine="600" w:firstLineChars="200"/>
        <w:rPr>
          <w:rFonts w:eastAsia="方正仿宋简体"/>
          <w:sz w:val="30"/>
          <w:szCs w:val="30"/>
        </w:rPr>
      </w:pPr>
      <w:r>
        <w:rPr>
          <w:rFonts w:eastAsia="方正仿宋简体"/>
          <w:sz w:val="30"/>
          <w:szCs w:val="30"/>
        </w:rPr>
        <w:t>4.服务质量要求：【】（填空或填“详见附件1”）。</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sz w:val="30"/>
          <w:szCs w:val="30"/>
        </w:rPr>
      </w:pPr>
      <w:r>
        <w:rPr>
          <w:rFonts w:eastAsia="方正仿宋简体"/>
          <w:b/>
          <w:bCs/>
          <w:sz w:val="30"/>
          <w:szCs w:val="30"/>
        </w:rPr>
        <w:t>第三条 为保证乙方有效进行技术服务工作，甲方应当向乙方提供下列协作事项</w:t>
      </w:r>
    </w:p>
    <w:p>
      <w:pPr>
        <w:spacing w:line="560" w:lineRule="exact"/>
        <w:ind w:firstLine="600" w:firstLineChars="200"/>
        <w:rPr>
          <w:rFonts w:eastAsia="方正仿宋简体"/>
          <w:sz w:val="30"/>
          <w:szCs w:val="30"/>
        </w:rPr>
      </w:pPr>
      <w:r>
        <w:rPr>
          <w:rFonts w:eastAsia="方正仿宋简体"/>
          <w:sz w:val="30"/>
          <w:szCs w:val="30"/>
        </w:rPr>
        <w:t>1. 提供的资料名称、份数、格式等具体要求为：【】（填空或填“详见附件1”）。</w:t>
      </w:r>
    </w:p>
    <w:p>
      <w:pPr>
        <w:spacing w:line="560" w:lineRule="exact"/>
        <w:ind w:firstLine="600" w:firstLineChars="200"/>
        <w:rPr>
          <w:rFonts w:eastAsia="方正仿宋简体"/>
          <w:sz w:val="30"/>
          <w:szCs w:val="30"/>
        </w:rPr>
      </w:pPr>
      <w:r>
        <w:rPr>
          <w:rFonts w:eastAsia="方正仿宋简体"/>
          <w:sz w:val="30"/>
          <w:szCs w:val="30"/>
        </w:rPr>
        <w:t>2.提供工作条件：【】</w:t>
      </w:r>
    </w:p>
    <w:p>
      <w:pPr>
        <w:spacing w:line="560" w:lineRule="exact"/>
        <w:ind w:firstLine="600" w:firstLineChars="200"/>
        <w:rPr>
          <w:rFonts w:eastAsia="方正仿宋简体"/>
          <w:sz w:val="30"/>
          <w:szCs w:val="30"/>
        </w:rPr>
      </w:pPr>
      <w:r>
        <w:rPr>
          <w:rFonts w:eastAsia="方正仿宋简体"/>
          <w:sz w:val="30"/>
          <w:szCs w:val="30"/>
        </w:rPr>
        <w:t>3.其他：【】</w:t>
      </w:r>
    </w:p>
    <w:p>
      <w:pPr>
        <w:spacing w:line="560" w:lineRule="exact"/>
        <w:ind w:firstLine="600" w:firstLineChars="200"/>
        <w:rPr>
          <w:rFonts w:eastAsia="方正仿宋简体"/>
          <w:sz w:val="30"/>
          <w:szCs w:val="30"/>
        </w:rPr>
      </w:pPr>
      <w:r>
        <w:rPr>
          <w:rFonts w:eastAsia="方正仿宋简体"/>
          <w:sz w:val="30"/>
          <w:szCs w:val="30"/>
        </w:rPr>
        <w:t>甲方提供上述协作事项的时间及方式：【】</w:t>
      </w:r>
    </w:p>
    <w:p>
      <w:pPr>
        <w:spacing w:line="560" w:lineRule="exact"/>
        <w:ind w:firstLine="602" w:firstLineChars="200"/>
        <w:rPr>
          <w:rFonts w:eastAsia="方正仿宋简体"/>
          <w:b/>
          <w:bCs/>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第四条 技术服务费及支付方式</w:t>
      </w:r>
    </w:p>
    <w:p>
      <w:pPr>
        <w:spacing w:line="560" w:lineRule="exact"/>
        <w:ind w:firstLine="600" w:firstLineChars="200"/>
        <w:rPr>
          <w:rFonts w:eastAsia="方正仿宋简体"/>
          <w:sz w:val="30"/>
          <w:szCs w:val="30"/>
        </w:rPr>
      </w:pPr>
      <w:r>
        <w:rPr>
          <w:rFonts w:eastAsia="方正仿宋简体"/>
          <w:sz w:val="30"/>
          <w:szCs w:val="30"/>
        </w:rPr>
        <w:t>1.技术服务费总额人民币【】元（大写：人民币【】）以上价款为含税价，其中不含税总额为人民币【】元，增值税税率为【】%，税额为人民币【】元。</w:t>
      </w:r>
      <w:r>
        <w:rPr>
          <w:rFonts w:eastAsia="方正仿宋简体"/>
          <w:color w:val="000000"/>
          <w:sz w:val="30"/>
          <w:szCs w:val="30"/>
          <w:lang w:val="zh-CN"/>
        </w:rPr>
        <w:t>前述合同价款为固定不可变金额，包括但不限于：技术服务费，服务所需的试验、检测、工具等费用，乙方人员服务期间发生的人工、差旅、社保等费用，乙方对甲方人员进行的指导费、资料费、培训费等完成本合同项下技术服务的全部费用</w:t>
      </w:r>
      <w:r>
        <w:rPr>
          <w:rFonts w:eastAsia="方正仿宋简体"/>
          <w:sz w:val="30"/>
          <w:szCs w:val="30"/>
        </w:rPr>
        <w:t>。</w:t>
      </w:r>
    </w:p>
    <w:p>
      <w:pPr>
        <w:spacing w:line="560" w:lineRule="exact"/>
        <w:ind w:firstLine="600" w:firstLineChars="200"/>
        <w:rPr>
          <w:rFonts w:eastAsia="方正仿宋简体"/>
          <w:sz w:val="30"/>
          <w:szCs w:val="30"/>
        </w:rPr>
      </w:pPr>
      <w:r>
        <w:rPr>
          <w:rFonts w:eastAsia="方正仿宋简体"/>
          <w:sz w:val="30"/>
          <w:szCs w:val="30"/>
        </w:rPr>
        <w:t>本合同履行期间如遇国家调整增值税税率的，则合同价格中不含税金额保持不变，可以按调整后的税率重新计算含税金额，以乙方开具发票时的税率为准进行结算和支付。</w:t>
      </w:r>
    </w:p>
    <w:p>
      <w:pPr>
        <w:numPr>
          <w:ilvl w:val="0"/>
          <w:numId w:val="2"/>
        </w:numPr>
        <w:spacing w:line="560" w:lineRule="exact"/>
        <w:ind w:firstLine="600" w:firstLineChars="200"/>
        <w:rPr>
          <w:rFonts w:eastAsia="方正仿宋简体"/>
          <w:sz w:val="30"/>
          <w:szCs w:val="30"/>
        </w:rPr>
      </w:pPr>
      <w:r>
        <w:rPr>
          <w:rFonts w:eastAsia="方正仿宋简体"/>
          <w:sz w:val="30"/>
          <w:szCs w:val="30"/>
        </w:rPr>
        <w:t>技术服务费由甲方按照以下方式支付给乙方：</w:t>
      </w:r>
    </w:p>
    <w:tbl>
      <w:tblPr>
        <w:tblStyle w:val="20"/>
        <w:tblW w:w="8222" w:type="dxa"/>
        <w:jc w:val="center"/>
        <w:tblLayout w:type="fixed"/>
        <w:tblCellMar>
          <w:top w:w="0" w:type="dxa"/>
          <w:left w:w="108" w:type="dxa"/>
          <w:bottom w:w="0" w:type="dxa"/>
          <w:right w:w="108" w:type="dxa"/>
        </w:tblCellMar>
      </w:tblPr>
      <w:tblGrid>
        <w:gridCol w:w="2449"/>
        <w:gridCol w:w="2087"/>
        <w:gridCol w:w="1985"/>
        <w:gridCol w:w="1701"/>
      </w:tblGrid>
      <w:tr>
        <w:tblPrEx>
          <w:tblCellMar>
            <w:top w:w="0" w:type="dxa"/>
            <w:left w:w="108" w:type="dxa"/>
            <w:bottom w:w="0" w:type="dxa"/>
            <w:right w:w="108" w:type="dxa"/>
          </w:tblCellMar>
        </w:tblPrEx>
        <w:trPr>
          <w:trHeight w:val="288" w:hRule="atLeast"/>
          <w:jc w:val="center"/>
        </w:trPr>
        <w:tc>
          <w:tcPr>
            <w:tcW w:w="244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支付节点名称</w:t>
            </w:r>
          </w:p>
        </w:tc>
        <w:tc>
          <w:tcPr>
            <w:tcW w:w="2087"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支付期限（日）</w:t>
            </w:r>
          </w:p>
        </w:tc>
        <w:tc>
          <w:tcPr>
            <w:tcW w:w="1985"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支付比例（%）</w:t>
            </w:r>
          </w:p>
        </w:tc>
        <w:tc>
          <w:tcPr>
            <w:tcW w:w="1701"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支付单据</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bl>
    <w:p>
      <w:pPr>
        <w:spacing w:line="560" w:lineRule="exact"/>
        <w:ind w:firstLine="600" w:firstLineChars="200"/>
        <w:rPr>
          <w:rFonts w:eastAsia="方正仿宋简体"/>
          <w:sz w:val="30"/>
          <w:szCs w:val="30"/>
        </w:rPr>
      </w:pPr>
      <w:r>
        <w:rPr>
          <w:rFonts w:eastAsia="方正仿宋简体"/>
          <w:sz w:val="30"/>
          <w:szCs w:val="30"/>
        </w:rPr>
        <w:t>乙方应按照法律规定及甲方要求交付对应金额的增值税发票，如乙方交付发票不符合法律规定及甲方要求，甲方有权拒绝付款且不承担任何责任。</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第五条 资料移交</w:t>
      </w:r>
    </w:p>
    <w:p>
      <w:pPr>
        <w:spacing w:line="560" w:lineRule="exact"/>
        <w:ind w:firstLine="600" w:firstLineChars="200"/>
        <w:rPr>
          <w:rFonts w:eastAsia="方正仿宋简体"/>
          <w:sz w:val="30"/>
          <w:szCs w:val="30"/>
        </w:rPr>
      </w:pPr>
      <w:r>
        <w:rPr>
          <w:rFonts w:eastAsia="方正仿宋简体"/>
          <w:sz w:val="30"/>
          <w:szCs w:val="30"/>
        </w:rPr>
        <w:t>1.乙方需严格遵守国家有关项目文件材料立卷归档的法律、法规，遵守相关档案管理规范、相关文件精神及具体要求。（如有）</w:t>
      </w:r>
    </w:p>
    <w:p>
      <w:pPr>
        <w:spacing w:line="560" w:lineRule="exact"/>
        <w:ind w:firstLine="600" w:firstLineChars="200"/>
        <w:rPr>
          <w:rFonts w:eastAsia="方正仿宋简体"/>
          <w:sz w:val="30"/>
          <w:szCs w:val="30"/>
        </w:rPr>
      </w:pPr>
      <w:r>
        <w:rPr>
          <w:rFonts w:eastAsia="方正仿宋简体"/>
          <w:sz w:val="30"/>
          <w:szCs w:val="30"/>
        </w:rPr>
        <w:t>2.乙方所提供的归档材料应为原件，要求格式规范，内容齐全、完整、准确、系统，签章手续完备并满足耐久性要求，所交存的电子文件应与纸质材料一致。</w:t>
      </w:r>
    </w:p>
    <w:p>
      <w:pPr>
        <w:spacing w:line="560" w:lineRule="exact"/>
        <w:ind w:firstLine="600" w:firstLineChars="200"/>
        <w:rPr>
          <w:rFonts w:eastAsia="方正仿宋简体"/>
          <w:sz w:val="30"/>
          <w:szCs w:val="30"/>
        </w:rPr>
      </w:pPr>
      <w:r>
        <w:rPr>
          <w:rFonts w:eastAsia="方正仿宋简体"/>
          <w:sz w:val="30"/>
          <w:szCs w:val="30"/>
        </w:rPr>
        <w:t>3.乙方须提供的资料名称、份数、格式等具体要求为：【】。</w:t>
      </w:r>
    </w:p>
    <w:p>
      <w:pPr>
        <w:spacing w:line="560" w:lineRule="exact"/>
        <w:ind w:firstLine="600" w:firstLineChars="200"/>
        <w:rPr>
          <w:rFonts w:eastAsia="方正仿宋简体"/>
          <w:sz w:val="30"/>
          <w:szCs w:val="30"/>
        </w:rPr>
      </w:pPr>
      <w:r>
        <w:rPr>
          <w:rFonts w:eastAsia="方正仿宋简体"/>
          <w:sz w:val="30"/>
          <w:szCs w:val="30"/>
        </w:rPr>
        <w:t>4.乙方有义务协助甲方办理档案专项验收（如甲方需要），接受档案行政主管部门、甲方档案管理机构及其他部门的监督检查，并按要求整改落实到位。</w:t>
      </w:r>
    </w:p>
    <w:p>
      <w:pPr>
        <w:spacing w:line="560" w:lineRule="exact"/>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第六条 保密</w:t>
      </w:r>
    </w:p>
    <w:p>
      <w:pPr>
        <w:spacing w:line="560" w:lineRule="exact"/>
        <w:ind w:firstLine="600" w:firstLineChars="200"/>
        <w:rPr>
          <w:rFonts w:eastAsia="方正仿宋简体"/>
          <w:sz w:val="30"/>
          <w:szCs w:val="30"/>
        </w:rPr>
      </w:pPr>
      <w:r>
        <w:rPr>
          <w:rFonts w:eastAsia="方正仿宋简体"/>
          <w:sz w:val="30"/>
          <w:szCs w:val="30"/>
        </w:rPr>
        <w:t>（一）甲方因履行本合同应遵守的保密义务如下：</w:t>
      </w:r>
    </w:p>
    <w:p>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pPr>
        <w:spacing w:line="560" w:lineRule="exact"/>
        <w:ind w:firstLine="600" w:firstLineChars="200"/>
        <w:rPr>
          <w:rFonts w:eastAsia="方正仿宋简体"/>
          <w:sz w:val="30"/>
          <w:szCs w:val="30"/>
        </w:rPr>
      </w:pPr>
      <w:r>
        <w:rPr>
          <w:rFonts w:eastAsia="方正仿宋简体"/>
          <w:sz w:val="30"/>
          <w:szCs w:val="30"/>
        </w:rPr>
        <w:t>2.涉密人员范围：【】</w:t>
      </w:r>
    </w:p>
    <w:p>
      <w:pPr>
        <w:spacing w:line="560" w:lineRule="exact"/>
        <w:ind w:firstLine="600" w:firstLineChars="200"/>
        <w:rPr>
          <w:rFonts w:eastAsia="方正仿宋简体"/>
          <w:sz w:val="30"/>
          <w:szCs w:val="30"/>
        </w:rPr>
      </w:pPr>
      <w:r>
        <w:rPr>
          <w:rFonts w:eastAsia="方正仿宋简体"/>
          <w:sz w:val="30"/>
          <w:szCs w:val="30"/>
        </w:rPr>
        <w:t>3.保密期限：【】</w:t>
      </w:r>
    </w:p>
    <w:p>
      <w:pPr>
        <w:spacing w:line="560" w:lineRule="exact"/>
        <w:ind w:firstLine="600" w:firstLineChars="200"/>
        <w:rPr>
          <w:rFonts w:eastAsia="方正仿宋简体"/>
          <w:sz w:val="30"/>
          <w:szCs w:val="30"/>
        </w:rPr>
      </w:pPr>
      <w:r>
        <w:rPr>
          <w:rFonts w:eastAsia="方正仿宋简体"/>
          <w:sz w:val="30"/>
          <w:szCs w:val="30"/>
        </w:rPr>
        <w:t>4.泄密责任：【】</w:t>
      </w:r>
    </w:p>
    <w:p>
      <w:pPr>
        <w:spacing w:line="560" w:lineRule="exact"/>
        <w:ind w:firstLine="600" w:firstLineChars="200"/>
        <w:rPr>
          <w:rFonts w:eastAsia="方正仿宋简体"/>
          <w:sz w:val="30"/>
          <w:szCs w:val="30"/>
        </w:rPr>
      </w:pPr>
      <w:r>
        <w:rPr>
          <w:rFonts w:eastAsia="方正仿宋简体"/>
          <w:sz w:val="30"/>
          <w:szCs w:val="30"/>
        </w:rPr>
        <w:t>（二）乙方因履行本合同应遵守的保密义务如下：</w:t>
      </w:r>
    </w:p>
    <w:p>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pPr>
        <w:numPr>
          <w:ilvl w:val="0"/>
          <w:numId w:val="3"/>
        </w:numPr>
        <w:spacing w:line="560" w:lineRule="exact"/>
        <w:ind w:firstLine="600" w:firstLineChars="200"/>
        <w:rPr>
          <w:rFonts w:eastAsia="方正仿宋简体"/>
          <w:sz w:val="30"/>
          <w:szCs w:val="30"/>
        </w:rPr>
      </w:pPr>
      <w:r>
        <w:rPr>
          <w:rFonts w:eastAsia="方正仿宋简体"/>
          <w:sz w:val="30"/>
          <w:szCs w:val="30"/>
        </w:rPr>
        <w:t>涉密人员范围：【】</w:t>
      </w:r>
    </w:p>
    <w:p>
      <w:pPr>
        <w:numPr>
          <w:ilvl w:val="0"/>
          <w:numId w:val="4"/>
        </w:numPr>
        <w:spacing w:line="560" w:lineRule="exact"/>
        <w:ind w:firstLine="600" w:firstLineChars="200"/>
        <w:rPr>
          <w:rFonts w:eastAsia="方正仿宋简体"/>
          <w:sz w:val="30"/>
          <w:szCs w:val="30"/>
        </w:rPr>
      </w:pPr>
      <w:r>
        <w:rPr>
          <w:rFonts w:eastAsia="方正仿宋简体"/>
          <w:sz w:val="30"/>
          <w:szCs w:val="30"/>
        </w:rPr>
        <w:t>保密期限：【】</w:t>
      </w:r>
    </w:p>
    <w:p>
      <w:pPr>
        <w:numPr>
          <w:ilvl w:val="0"/>
          <w:numId w:val="5"/>
        </w:numPr>
        <w:spacing w:line="560" w:lineRule="exact"/>
        <w:ind w:firstLine="600" w:firstLineChars="200"/>
        <w:rPr>
          <w:rFonts w:eastAsia="方正仿宋简体"/>
          <w:sz w:val="30"/>
          <w:szCs w:val="30"/>
        </w:rPr>
      </w:pPr>
      <w:r>
        <w:rPr>
          <w:rFonts w:eastAsia="方正仿宋简体"/>
          <w:sz w:val="30"/>
          <w:szCs w:val="30"/>
        </w:rPr>
        <w:t>泄密责任：【】</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第七条 服务验收</w:t>
      </w:r>
    </w:p>
    <w:p>
      <w:pPr>
        <w:spacing w:line="560" w:lineRule="exact"/>
        <w:ind w:firstLine="600" w:firstLineChars="200"/>
        <w:rPr>
          <w:rFonts w:eastAsia="方正仿宋简体"/>
          <w:sz w:val="30"/>
          <w:szCs w:val="30"/>
        </w:rPr>
      </w:pPr>
      <w:r>
        <w:rPr>
          <w:rFonts w:eastAsia="方正仿宋简体"/>
          <w:sz w:val="30"/>
          <w:szCs w:val="30"/>
        </w:rPr>
        <w:t>双方确定，按以下标准和方式对乙方提交的技术服务工作成果进行验收：</w:t>
      </w:r>
    </w:p>
    <w:p>
      <w:pPr>
        <w:spacing w:line="560" w:lineRule="exact"/>
        <w:ind w:firstLine="600" w:firstLineChars="200"/>
        <w:rPr>
          <w:rFonts w:eastAsia="方正仿宋简体"/>
          <w:sz w:val="30"/>
          <w:szCs w:val="30"/>
        </w:rPr>
      </w:pPr>
      <w:r>
        <w:rPr>
          <w:rFonts w:eastAsia="方正仿宋简体"/>
          <w:sz w:val="30"/>
          <w:szCs w:val="30"/>
        </w:rPr>
        <w:t>1.乙方完成技术服务工作的形式：【】</w:t>
      </w:r>
    </w:p>
    <w:p>
      <w:pPr>
        <w:spacing w:line="560" w:lineRule="exact"/>
        <w:ind w:firstLine="600" w:firstLineChars="200"/>
        <w:rPr>
          <w:rFonts w:eastAsia="方正仿宋简体"/>
          <w:sz w:val="30"/>
          <w:szCs w:val="30"/>
        </w:rPr>
      </w:pPr>
      <w:r>
        <w:rPr>
          <w:rFonts w:eastAsia="方正仿宋简体"/>
          <w:sz w:val="30"/>
          <w:szCs w:val="30"/>
        </w:rPr>
        <w:t>2.技术服务工作成果的验收标准：【】（填空或填“详见附件1”）</w:t>
      </w:r>
    </w:p>
    <w:p>
      <w:pPr>
        <w:spacing w:line="560" w:lineRule="exact"/>
        <w:ind w:firstLine="600" w:firstLineChars="200"/>
        <w:rPr>
          <w:rFonts w:eastAsia="方正仿宋简体"/>
          <w:sz w:val="30"/>
          <w:szCs w:val="30"/>
        </w:rPr>
      </w:pPr>
      <w:r>
        <w:rPr>
          <w:rFonts w:eastAsia="方正仿宋简体"/>
          <w:sz w:val="30"/>
          <w:szCs w:val="30"/>
        </w:rPr>
        <w:t>3.技术服务工作成果的验收方法：【】（填空或填“详见附件1”）</w:t>
      </w:r>
    </w:p>
    <w:p>
      <w:pPr>
        <w:spacing w:line="560" w:lineRule="exact"/>
        <w:ind w:firstLine="600" w:firstLineChars="200"/>
        <w:rPr>
          <w:rFonts w:eastAsia="方正仿宋简体"/>
          <w:sz w:val="30"/>
          <w:szCs w:val="30"/>
        </w:rPr>
      </w:pPr>
      <w:r>
        <w:rPr>
          <w:rFonts w:eastAsia="方正仿宋简体"/>
          <w:sz w:val="30"/>
          <w:szCs w:val="30"/>
        </w:rPr>
        <w:t>4.验收的时间节点和地点：【】（填空或填“详见附件1”）。</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第八条 合同的变更与解除</w:t>
      </w:r>
    </w:p>
    <w:p>
      <w:pPr>
        <w:spacing w:line="560" w:lineRule="exact"/>
        <w:ind w:firstLine="600" w:firstLineChars="200"/>
        <w:rPr>
          <w:rFonts w:eastAsia="方正仿宋简体"/>
          <w:sz w:val="30"/>
          <w:szCs w:val="30"/>
        </w:rPr>
      </w:pPr>
      <w:r>
        <w:rPr>
          <w:rFonts w:eastAsia="方正仿宋简体"/>
          <w:sz w:val="30"/>
          <w:szCs w:val="30"/>
        </w:rPr>
        <w:t>1.本合同的变更必须由双方协商一致，并以书面形式确定。</w:t>
      </w:r>
    </w:p>
    <w:p>
      <w:pPr>
        <w:spacing w:line="560" w:lineRule="exact"/>
        <w:ind w:firstLine="600" w:firstLineChars="200"/>
        <w:rPr>
          <w:rFonts w:eastAsia="方正仿宋简体"/>
          <w:sz w:val="30"/>
          <w:szCs w:val="30"/>
        </w:rPr>
      </w:pPr>
      <w:r>
        <w:rPr>
          <w:rFonts w:eastAsia="方正仿宋简体"/>
          <w:sz w:val="30"/>
          <w:szCs w:val="30"/>
        </w:rPr>
        <w:t>2.双方确定，出现下列情形，致使本合同的履行成为不必要或不可能，可以解除本合同：</w:t>
      </w:r>
    </w:p>
    <w:p>
      <w:pPr>
        <w:spacing w:line="560" w:lineRule="exact"/>
        <w:ind w:firstLine="600" w:firstLineChars="200"/>
        <w:rPr>
          <w:rFonts w:eastAsia="方正仿宋简体"/>
          <w:color w:val="000000"/>
          <w:sz w:val="30"/>
          <w:szCs w:val="30"/>
        </w:rPr>
      </w:pPr>
      <w:r>
        <w:rPr>
          <w:rFonts w:eastAsia="方正仿宋简体"/>
          <w:color w:val="000000"/>
          <w:sz w:val="30"/>
          <w:szCs w:val="30"/>
        </w:rPr>
        <w:t>（1）在合同履行中产生不能协商解决的技术方向性重大分歧时；</w:t>
      </w:r>
    </w:p>
    <w:p>
      <w:pPr>
        <w:spacing w:line="560" w:lineRule="exact"/>
        <w:ind w:firstLine="600" w:firstLineChars="200"/>
        <w:rPr>
          <w:rFonts w:eastAsia="方正仿宋简体"/>
          <w:color w:val="000000"/>
          <w:sz w:val="30"/>
          <w:szCs w:val="30"/>
        </w:rPr>
      </w:pPr>
      <w:r>
        <w:rPr>
          <w:rFonts w:eastAsia="方正仿宋简体"/>
          <w:color w:val="000000"/>
          <w:sz w:val="30"/>
          <w:szCs w:val="30"/>
        </w:rPr>
        <w:t>（2）甲方因政策、上级主管部门、母公司的规定要求或者甲方认为等情形，使本合同履行不必要、不可能的；</w:t>
      </w:r>
    </w:p>
    <w:p>
      <w:pPr>
        <w:spacing w:line="560" w:lineRule="exact"/>
        <w:ind w:firstLine="600" w:firstLineChars="200"/>
        <w:rPr>
          <w:rFonts w:eastAsia="方正仿宋简体"/>
          <w:sz w:val="30"/>
          <w:szCs w:val="30"/>
        </w:rPr>
      </w:pPr>
      <w:r>
        <w:rPr>
          <w:rFonts w:eastAsia="方正仿宋简体"/>
          <w:sz w:val="30"/>
          <w:szCs w:val="30"/>
        </w:rPr>
        <w:t>（3）其他情形：【】</w:t>
      </w:r>
    </w:p>
    <w:p>
      <w:pPr>
        <w:spacing w:line="560" w:lineRule="exact"/>
        <w:ind w:firstLine="600" w:firstLineChars="200"/>
        <w:rPr>
          <w:rFonts w:eastAsia="方正仿宋简体"/>
          <w:sz w:val="30"/>
          <w:szCs w:val="30"/>
        </w:rPr>
      </w:pPr>
      <w:r>
        <w:rPr>
          <w:rFonts w:eastAsia="方正仿宋简体"/>
          <w:color w:val="000000"/>
          <w:sz w:val="30"/>
          <w:szCs w:val="30"/>
        </w:rPr>
        <w:t>出现上述情形，合同在一方收到另一方书面通知时解除，对于乙方已实际完成的工作，经甲方确认工作量后，甲方按相应价款支付给乙方。</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第九条 违约责任</w:t>
      </w:r>
    </w:p>
    <w:p>
      <w:pPr>
        <w:spacing w:line="560" w:lineRule="exact"/>
        <w:ind w:firstLine="600" w:firstLineChars="200"/>
        <w:rPr>
          <w:rFonts w:eastAsia="方正仿宋简体"/>
          <w:sz w:val="30"/>
          <w:szCs w:val="30"/>
        </w:rPr>
      </w:pPr>
      <w:r>
        <w:rPr>
          <w:rFonts w:eastAsia="方正仿宋简体"/>
          <w:sz w:val="30"/>
          <w:szCs w:val="30"/>
        </w:rPr>
        <w:t>1.甲方违约责任</w:t>
      </w:r>
    </w:p>
    <w:p>
      <w:pPr>
        <w:spacing w:line="560" w:lineRule="exact"/>
        <w:ind w:firstLine="600" w:firstLineChars="200"/>
        <w:rPr>
          <w:rFonts w:eastAsia="方正仿宋简体"/>
          <w:sz w:val="30"/>
          <w:szCs w:val="30"/>
        </w:rPr>
      </w:pPr>
      <w:r>
        <w:rPr>
          <w:rFonts w:eastAsia="方正仿宋简体"/>
          <w:sz w:val="30"/>
          <w:szCs w:val="30"/>
        </w:rPr>
        <w:t>（1）甲方应当按合同第三条约定内容，及时向乙方提供用于本项目实施的技术资料及工作条件，并对提供技术资料的真实性及正确性负责。因甲方未及时提供项目开展所需资料，或现场工作条件不能满足项目开展等其他甲方原因造成的延期，技术服务期限相应顺延。</w:t>
      </w:r>
    </w:p>
    <w:p>
      <w:pPr>
        <w:spacing w:line="560" w:lineRule="exact"/>
        <w:ind w:firstLine="600" w:firstLineChars="200"/>
        <w:rPr>
          <w:rFonts w:eastAsia="方正仿宋简体"/>
          <w:sz w:val="30"/>
          <w:szCs w:val="30"/>
          <w:lang w:val="zh-CN"/>
        </w:rPr>
      </w:pPr>
      <w:r>
        <w:rPr>
          <w:rFonts w:eastAsia="方正仿宋简体"/>
          <w:sz w:val="30"/>
          <w:szCs w:val="30"/>
          <w:lang w:val="zh-CN"/>
        </w:rPr>
        <w:t>（</w:t>
      </w:r>
      <w:r>
        <w:rPr>
          <w:rFonts w:eastAsia="方正仿宋简体"/>
          <w:sz w:val="30"/>
          <w:szCs w:val="30"/>
        </w:rPr>
        <w:t>2）</w:t>
      </w:r>
      <w:r>
        <w:rPr>
          <w:rFonts w:eastAsia="方正仿宋简体"/>
          <w:sz w:val="30"/>
          <w:szCs w:val="30"/>
          <w:lang w:val="zh-CN"/>
        </w:rPr>
        <w:t>甲方应当按照本</w:t>
      </w:r>
      <w:r>
        <w:rPr>
          <w:rFonts w:eastAsia="方正仿宋简体"/>
          <w:sz w:val="30"/>
          <w:szCs w:val="30"/>
        </w:rPr>
        <w:t>合同</w:t>
      </w:r>
      <w:r>
        <w:rPr>
          <w:rFonts w:eastAsia="方正仿宋简体"/>
          <w:sz w:val="30"/>
          <w:szCs w:val="30"/>
          <w:lang w:val="zh-CN"/>
        </w:rPr>
        <w:t>约定及时向乙方支付款项，无故逾期支付超过三个月的，从逾期超过三个月的次日起至实际付款之日止，以逾期支付金额为基数，按照违约行为发生时中国人民银行授权全国银行间同业拆借中心公布的一年期贷款市场报价利率为计算标准，承担逾期付款违约金。</w:t>
      </w:r>
    </w:p>
    <w:p>
      <w:pPr>
        <w:spacing w:line="560" w:lineRule="exact"/>
        <w:ind w:firstLine="600" w:firstLineChars="200"/>
        <w:rPr>
          <w:rFonts w:eastAsia="方正仿宋简体"/>
          <w:sz w:val="30"/>
          <w:szCs w:val="30"/>
        </w:rPr>
      </w:pPr>
      <w:r>
        <w:rPr>
          <w:rFonts w:eastAsia="方正仿宋简体"/>
          <w:sz w:val="30"/>
          <w:szCs w:val="30"/>
          <w:lang w:val="zh-CN"/>
        </w:rPr>
        <w:t>（</w:t>
      </w:r>
      <w:r>
        <w:rPr>
          <w:rFonts w:eastAsia="方正仿宋简体"/>
          <w:sz w:val="30"/>
          <w:szCs w:val="30"/>
        </w:rPr>
        <w:t>3）</w:t>
      </w:r>
      <w:r>
        <w:rPr>
          <w:rFonts w:eastAsia="方正仿宋简体"/>
          <w:sz w:val="30"/>
          <w:szCs w:val="30"/>
          <w:lang w:val="zh-CN"/>
        </w:rPr>
        <w:t>甲方依据本</w:t>
      </w:r>
      <w:r>
        <w:rPr>
          <w:rFonts w:eastAsia="方正仿宋简体"/>
          <w:sz w:val="30"/>
          <w:szCs w:val="30"/>
        </w:rPr>
        <w:t>合同</w:t>
      </w:r>
      <w:r>
        <w:rPr>
          <w:rFonts w:eastAsia="方正仿宋简体"/>
          <w:sz w:val="30"/>
          <w:szCs w:val="30"/>
          <w:lang w:val="zh-CN"/>
        </w:rPr>
        <w:t>所承担的违约金数额，不论单项或多项累计不超过</w:t>
      </w:r>
      <w:r>
        <w:rPr>
          <w:rFonts w:eastAsia="方正仿宋简体"/>
          <w:sz w:val="30"/>
          <w:szCs w:val="30"/>
        </w:rPr>
        <w:t>本合同</w:t>
      </w:r>
      <w:r>
        <w:rPr>
          <w:rFonts w:eastAsia="方正仿宋简体"/>
          <w:sz w:val="30"/>
          <w:szCs w:val="30"/>
          <w:lang w:val="zh-CN"/>
        </w:rPr>
        <w:t>总价款的5%。</w:t>
      </w:r>
    </w:p>
    <w:p>
      <w:pPr>
        <w:spacing w:line="560" w:lineRule="exact"/>
        <w:ind w:firstLine="600" w:firstLineChars="200"/>
        <w:rPr>
          <w:rFonts w:eastAsia="方正仿宋简体"/>
          <w:sz w:val="30"/>
          <w:szCs w:val="30"/>
        </w:rPr>
      </w:pPr>
      <w:r>
        <w:rPr>
          <w:rFonts w:eastAsia="方正仿宋简体"/>
          <w:sz w:val="30"/>
          <w:szCs w:val="30"/>
        </w:rPr>
        <w:t>2.乙方违约责任</w:t>
      </w:r>
    </w:p>
    <w:p>
      <w:pPr>
        <w:spacing w:line="560" w:lineRule="exact"/>
        <w:ind w:firstLine="600" w:firstLineChars="200"/>
        <w:rPr>
          <w:rFonts w:eastAsia="方正仿宋简体"/>
          <w:sz w:val="30"/>
          <w:szCs w:val="30"/>
        </w:rPr>
      </w:pPr>
      <w:r>
        <w:rPr>
          <w:rFonts w:eastAsia="方正仿宋简体"/>
          <w:sz w:val="30"/>
          <w:szCs w:val="30"/>
        </w:rPr>
        <w:t>（1）由于乙方原因，造成项目未能在合同第二条约定时间内完成，每延误一天，应按照合同总价款的【】%计算违约金；逾期【】日以上的，甲方有权解除合同，乙方必须全额退回甲方已支付的费用且另行支付合同总价款【】%的违约金，违约金不足以弥补给甲方造成的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2）由于乙方原因，乙方未按要求完成合同约定的服务内容或者服务内容验收不合格且经修改仍不合格的，甲方有权解除本合同；如已经交付的阶段性成果甲方继续使用，则尚未支付的费用不再支付，乙方还应当另外向甲方支付合同总价款【】%的违约金；如已经交付的阶段性成果甲方不再使用，乙方必须全额退回甲方已支付的费用且另行支付合同总价款【】%的违约金，违约金不足以弥补给甲方造成的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（3）乙方不得在未与甲方协商一致的情况下单方解除本合同，否则，按本合同总价款的【】%向甲方支付违约金；违约金不足以弥补给甲方造成损失的，乙方还应当承担损失赔偿责任。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（4）根据合同约定，乙方所承担违约金数额，不论单项或多项累计将不超过合同总价款的20%，但如果前述违约金不足以弥补给甲方造成的损失的，乙方还应当继续承担赔偿责任，至甲方全部损失得到弥补为止。</w:t>
      </w:r>
    </w:p>
    <w:p>
      <w:pPr>
        <w:spacing w:line="560" w:lineRule="exact"/>
        <w:ind w:firstLine="600" w:firstLineChars="200"/>
        <w:rPr>
          <w:rFonts w:eastAsia="方正仿宋简体"/>
          <w:sz w:val="30"/>
          <w:szCs w:val="30"/>
        </w:rPr>
      </w:pPr>
      <w:r>
        <w:rPr>
          <w:rFonts w:eastAsia="方正仿宋简体"/>
          <w:sz w:val="30"/>
          <w:szCs w:val="30"/>
        </w:rPr>
        <w:t>（5）前述条款涉及的乙方应当承担的违约金和赔偿费用，甲方均有权从未付合同款项中直接扣减。</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第十条 知识产权</w:t>
      </w:r>
    </w:p>
    <w:p>
      <w:pPr>
        <w:spacing w:line="560" w:lineRule="exact"/>
        <w:ind w:firstLine="600" w:firstLineChars="200"/>
        <w:rPr>
          <w:rFonts w:eastAsia="方正仿宋简体"/>
          <w:sz w:val="30"/>
          <w:szCs w:val="30"/>
        </w:rPr>
      </w:pPr>
      <w:r>
        <w:rPr>
          <w:rFonts w:eastAsia="方正仿宋简体"/>
          <w:sz w:val="30"/>
          <w:szCs w:val="30"/>
        </w:rPr>
        <w:t>1.双方同意，乙方按本合同约定完成的技术服务工作成果及其知识产权归甲方所有。</w:t>
      </w:r>
      <w:r>
        <w:rPr>
          <w:rFonts w:eastAsia="方正仿宋简体"/>
          <w:sz w:val="30"/>
          <w:szCs w:val="30"/>
        </w:rPr>
        <w:br w:type="textWrapping"/>
      </w:r>
      <w:r>
        <w:rPr>
          <w:rFonts w:eastAsia="方正仿宋简体"/>
          <w:sz w:val="30"/>
          <w:szCs w:val="30"/>
        </w:rPr>
        <w:t>      2.甲方利用乙方提交的技术服务工作成果所完成的新的技术成果及其知识产权，归甲方所有。</w:t>
      </w:r>
      <w:r>
        <w:rPr>
          <w:rFonts w:eastAsia="方正仿宋简体"/>
          <w:sz w:val="30"/>
          <w:szCs w:val="30"/>
        </w:rPr>
        <w:br w:type="textWrapping"/>
      </w:r>
      <w:r>
        <w:rPr>
          <w:rFonts w:eastAsia="方正仿宋简体"/>
          <w:sz w:val="30"/>
          <w:szCs w:val="30"/>
        </w:rPr>
        <w:t xml:space="preserve">    3.乙方利用甲方提供的技术资料和工作条件所完成的新的技术成果及其知识产权，归【】</w:t>
      </w:r>
      <w:r>
        <w:rPr>
          <w:rFonts w:eastAsia="方正仿宋简体"/>
          <w:sz w:val="30"/>
          <w:szCs w:val="30"/>
        </w:rPr>
        <w:br w:type="textWrapping"/>
      </w:r>
      <w:r>
        <w:rPr>
          <w:rFonts w:eastAsia="方正仿宋简体"/>
          <w:sz w:val="30"/>
          <w:szCs w:val="30"/>
        </w:rPr>
        <w:t xml:space="preserve">    A.甲方所有;</w:t>
      </w:r>
      <w:r>
        <w:rPr>
          <w:rFonts w:eastAsia="方正仿宋简体"/>
          <w:sz w:val="30"/>
          <w:szCs w:val="30"/>
        </w:rPr>
        <w:br w:type="textWrapping"/>
      </w:r>
      <w:r>
        <w:rPr>
          <w:rFonts w:eastAsia="方正仿宋简体"/>
          <w:sz w:val="30"/>
          <w:szCs w:val="30"/>
        </w:rPr>
        <w:t xml:space="preserve">    B.乙方所有，甲方有权免费使用;</w:t>
      </w:r>
      <w:r>
        <w:rPr>
          <w:rFonts w:eastAsia="方正仿宋简体"/>
          <w:sz w:val="30"/>
          <w:szCs w:val="30"/>
        </w:rPr>
        <w:br w:type="textWrapping"/>
      </w:r>
      <w:r>
        <w:rPr>
          <w:rFonts w:eastAsia="方正仿宋简体"/>
          <w:sz w:val="30"/>
          <w:szCs w:val="30"/>
        </w:rPr>
        <w:t xml:space="preserve">    C.双方共有。</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第十一条 工作团队与联系</w:t>
      </w:r>
    </w:p>
    <w:p>
      <w:pPr>
        <w:spacing w:line="560" w:lineRule="exact"/>
        <w:ind w:firstLine="600" w:firstLineChars="200"/>
        <w:rPr>
          <w:rFonts w:eastAsia="方正仿宋简体"/>
          <w:sz w:val="30"/>
          <w:szCs w:val="30"/>
        </w:rPr>
      </w:pPr>
      <w:r>
        <w:rPr>
          <w:rFonts w:eastAsia="方正仿宋简体"/>
          <w:sz w:val="30"/>
          <w:szCs w:val="30"/>
        </w:rPr>
        <w:t>1.在本合同有效期内，甲方指定【】为甲方项目联系人，乙方指定【】为乙方项目联系人。双方联系人之联系方式如下所示：</w:t>
      </w:r>
    </w:p>
    <w:p>
      <w:pPr>
        <w:spacing w:line="560" w:lineRule="exact"/>
        <w:ind w:firstLine="600" w:firstLineChars="200"/>
        <w:rPr>
          <w:rFonts w:eastAsia="方正仿宋简体"/>
          <w:sz w:val="30"/>
          <w:szCs w:val="30"/>
        </w:rPr>
      </w:pPr>
      <w:r>
        <w:rPr>
          <w:rFonts w:eastAsia="方正仿宋简体"/>
          <w:sz w:val="30"/>
          <w:szCs w:val="30"/>
        </w:rPr>
        <w:t>甲方：</w:t>
      </w:r>
    </w:p>
    <w:p>
      <w:pPr>
        <w:spacing w:line="560" w:lineRule="exact"/>
        <w:ind w:firstLine="600" w:firstLineChars="200"/>
        <w:rPr>
          <w:rFonts w:eastAsia="方正仿宋简体"/>
          <w:sz w:val="30"/>
          <w:szCs w:val="30"/>
        </w:rPr>
      </w:pPr>
      <w:r>
        <w:rPr>
          <w:rFonts w:eastAsia="方正仿宋简体"/>
          <w:sz w:val="30"/>
          <w:szCs w:val="30"/>
        </w:rPr>
        <w:t>联系人：</w:t>
      </w:r>
    </w:p>
    <w:p>
      <w:pPr>
        <w:spacing w:line="560" w:lineRule="exact"/>
        <w:ind w:firstLine="600" w:firstLineChars="200"/>
        <w:rPr>
          <w:rFonts w:eastAsia="方正仿宋简体"/>
          <w:sz w:val="30"/>
          <w:szCs w:val="30"/>
        </w:rPr>
      </w:pPr>
      <w:r>
        <w:rPr>
          <w:rFonts w:eastAsia="方正仿宋简体"/>
          <w:sz w:val="30"/>
          <w:szCs w:val="30"/>
        </w:rPr>
        <w:t>电子邮箱：【】</w:t>
      </w:r>
    </w:p>
    <w:p>
      <w:pPr>
        <w:spacing w:line="560" w:lineRule="exact"/>
        <w:ind w:firstLine="600" w:firstLineChars="200"/>
        <w:rPr>
          <w:rFonts w:eastAsia="方正仿宋简体"/>
          <w:sz w:val="30"/>
          <w:szCs w:val="30"/>
        </w:rPr>
      </w:pPr>
      <w:r>
        <w:rPr>
          <w:rFonts w:eastAsia="方正仿宋简体"/>
          <w:sz w:val="30"/>
          <w:szCs w:val="30"/>
        </w:rPr>
        <w:t>联系电话：【】</w:t>
      </w:r>
    </w:p>
    <w:p>
      <w:pPr>
        <w:spacing w:line="560" w:lineRule="exact"/>
        <w:ind w:firstLine="600" w:firstLineChars="200"/>
        <w:rPr>
          <w:rFonts w:eastAsia="方正仿宋简体"/>
          <w:sz w:val="30"/>
          <w:szCs w:val="30"/>
        </w:rPr>
      </w:pPr>
      <w:r>
        <w:rPr>
          <w:rFonts w:eastAsia="方正仿宋简体"/>
          <w:sz w:val="30"/>
          <w:szCs w:val="30"/>
        </w:rPr>
        <w:t>联系地址：</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r>
        <w:rPr>
          <w:rFonts w:eastAsia="方正仿宋简体"/>
          <w:sz w:val="30"/>
          <w:szCs w:val="30"/>
        </w:rPr>
        <w:t>乙方：</w:t>
      </w:r>
    </w:p>
    <w:p>
      <w:pPr>
        <w:spacing w:line="560" w:lineRule="exact"/>
        <w:ind w:firstLine="600" w:firstLineChars="200"/>
        <w:rPr>
          <w:rFonts w:eastAsia="方正仿宋简体"/>
          <w:sz w:val="30"/>
          <w:szCs w:val="30"/>
        </w:rPr>
      </w:pPr>
      <w:r>
        <w:rPr>
          <w:rFonts w:eastAsia="方正仿宋简体"/>
          <w:sz w:val="30"/>
          <w:szCs w:val="30"/>
        </w:rPr>
        <w:t>联系人：</w:t>
      </w:r>
    </w:p>
    <w:p>
      <w:pPr>
        <w:spacing w:line="560" w:lineRule="exact"/>
        <w:ind w:firstLine="600" w:firstLineChars="200"/>
        <w:rPr>
          <w:rFonts w:eastAsia="方正仿宋简体"/>
          <w:sz w:val="30"/>
          <w:szCs w:val="30"/>
        </w:rPr>
      </w:pPr>
      <w:r>
        <w:rPr>
          <w:rFonts w:eastAsia="方正仿宋简体"/>
          <w:sz w:val="30"/>
          <w:szCs w:val="30"/>
        </w:rPr>
        <w:t>电子邮箱：</w:t>
      </w:r>
    </w:p>
    <w:p>
      <w:pPr>
        <w:spacing w:line="560" w:lineRule="exact"/>
        <w:ind w:firstLine="600" w:firstLineChars="200"/>
        <w:rPr>
          <w:rFonts w:eastAsia="方正仿宋简体"/>
          <w:sz w:val="30"/>
          <w:szCs w:val="30"/>
        </w:rPr>
      </w:pPr>
      <w:r>
        <w:rPr>
          <w:rFonts w:eastAsia="方正仿宋简体"/>
          <w:sz w:val="30"/>
          <w:szCs w:val="30"/>
        </w:rPr>
        <w:t>联系电话：</w:t>
      </w:r>
    </w:p>
    <w:p>
      <w:pPr>
        <w:spacing w:line="560" w:lineRule="exact"/>
        <w:ind w:firstLine="600" w:firstLineChars="200"/>
        <w:rPr>
          <w:rFonts w:eastAsia="方正仿宋简体"/>
          <w:sz w:val="30"/>
          <w:szCs w:val="30"/>
        </w:rPr>
      </w:pPr>
      <w:r>
        <w:rPr>
          <w:rFonts w:eastAsia="方正仿宋简体"/>
          <w:sz w:val="30"/>
          <w:szCs w:val="30"/>
        </w:rPr>
        <w:t>联系地址：</w:t>
      </w:r>
    </w:p>
    <w:p>
      <w:pPr>
        <w:spacing w:line="560" w:lineRule="exact"/>
        <w:ind w:firstLine="600" w:firstLineChars="200"/>
        <w:rPr>
          <w:rFonts w:eastAsia="方正仿宋简体"/>
          <w:sz w:val="30"/>
          <w:szCs w:val="30"/>
        </w:rPr>
      </w:pPr>
      <w:r>
        <w:rPr>
          <w:rFonts w:eastAsia="方正仿宋简体"/>
          <w:sz w:val="30"/>
          <w:szCs w:val="30"/>
        </w:rPr>
        <w:t>项目联系人承担以下责任：</w:t>
      </w:r>
    </w:p>
    <w:p>
      <w:pPr>
        <w:spacing w:line="560" w:lineRule="exact"/>
        <w:ind w:firstLine="600" w:firstLineChars="200"/>
        <w:rPr>
          <w:rFonts w:eastAsia="方正仿宋简体"/>
          <w:sz w:val="30"/>
          <w:szCs w:val="30"/>
        </w:rPr>
      </w:pPr>
      <w:r>
        <w:rPr>
          <w:rFonts w:eastAsia="方正仿宋简体"/>
          <w:sz w:val="30"/>
          <w:szCs w:val="30"/>
        </w:rPr>
        <w:t>（1）协调项目进度、计划安排、质量控制等；</w:t>
      </w:r>
    </w:p>
    <w:p>
      <w:pPr>
        <w:spacing w:line="560" w:lineRule="exact"/>
        <w:ind w:firstLine="600" w:firstLineChars="200"/>
        <w:rPr>
          <w:rFonts w:eastAsia="方正仿宋简体"/>
          <w:sz w:val="30"/>
          <w:szCs w:val="30"/>
        </w:rPr>
      </w:pPr>
      <w:r>
        <w:rPr>
          <w:rFonts w:eastAsia="方正仿宋简体"/>
          <w:sz w:val="30"/>
          <w:szCs w:val="30"/>
        </w:rPr>
        <w:t>（2）协调组织验收工作 ；</w:t>
      </w:r>
    </w:p>
    <w:p>
      <w:pPr>
        <w:spacing w:line="560" w:lineRule="exact"/>
        <w:ind w:firstLine="600" w:firstLineChars="200"/>
        <w:rPr>
          <w:rFonts w:eastAsia="方正仿宋简体"/>
          <w:sz w:val="30"/>
          <w:szCs w:val="30"/>
        </w:rPr>
      </w:pPr>
      <w:r>
        <w:rPr>
          <w:rFonts w:eastAsia="方正仿宋简体"/>
          <w:sz w:val="30"/>
          <w:szCs w:val="30"/>
        </w:rPr>
        <w:t>（3）其他：【】</w:t>
      </w:r>
    </w:p>
    <w:p>
      <w:pPr>
        <w:spacing w:line="560" w:lineRule="exact"/>
        <w:ind w:firstLine="600" w:firstLineChars="200"/>
        <w:rPr>
          <w:rFonts w:eastAsia="方正仿宋简体"/>
          <w:sz w:val="30"/>
          <w:szCs w:val="30"/>
        </w:rPr>
      </w:pPr>
      <w:r>
        <w:rPr>
          <w:rFonts w:eastAsia="方正仿宋简体"/>
          <w:sz w:val="30"/>
          <w:szCs w:val="30"/>
        </w:rPr>
        <w:t>2.本条上款所列明的联系人、联系方式及地址等信息为双方因履行本合同而相互发出或者提供的所有信息、指令、通知、文件、资料及仲裁机构、司法机关发出的法律文件的可送达的有效地址。</w:t>
      </w:r>
    </w:p>
    <w:p>
      <w:pPr>
        <w:spacing w:line="560" w:lineRule="exact"/>
        <w:ind w:firstLine="600" w:firstLineChars="200"/>
        <w:rPr>
          <w:rFonts w:eastAsia="方正仿宋简体"/>
          <w:sz w:val="30"/>
          <w:szCs w:val="30"/>
        </w:rPr>
      </w:pPr>
      <w:r>
        <w:rPr>
          <w:rFonts w:eastAsia="方正仿宋简体"/>
          <w:sz w:val="30"/>
          <w:szCs w:val="30"/>
        </w:rPr>
        <w:t>如任何一方联系方式发生变更的，变更方应提前3日告知另一方，否则应承担因无法顺利送达而产生的一切不利后果。</w:t>
      </w:r>
    </w:p>
    <w:p>
      <w:pPr>
        <w:spacing w:line="560" w:lineRule="exact"/>
        <w:ind w:firstLine="600" w:firstLineChars="200"/>
        <w:rPr>
          <w:rFonts w:eastAsia="方正仿宋简体"/>
          <w:sz w:val="30"/>
          <w:szCs w:val="30"/>
        </w:rPr>
      </w:pPr>
      <w:r>
        <w:rPr>
          <w:rFonts w:eastAsia="方正仿宋简体"/>
          <w:sz w:val="30"/>
          <w:szCs w:val="30"/>
        </w:rPr>
        <w:t>3.乙方为完成本合同项下的技术服务工作，所组建的服务团队核心人员包括【】；非经甲方同意，前述人员不得更换。</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sz w:val="30"/>
          <w:szCs w:val="30"/>
        </w:rPr>
      </w:pPr>
      <w:r>
        <w:rPr>
          <w:rFonts w:eastAsia="方正仿宋简体"/>
          <w:b/>
          <w:bCs/>
          <w:sz w:val="30"/>
          <w:szCs w:val="30"/>
        </w:rPr>
        <w:t>第十二条 争议解决</w:t>
      </w:r>
    </w:p>
    <w:p>
      <w:pPr>
        <w:spacing w:line="560" w:lineRule="exact"/>
        <w:ind w:firstLine="600" w:firstLineChars="200"/>
        <w:rPr>
          <w:rFonts w:eastAsia="方正仿宋简体"/>
          <w:sz w:val="30"/>
          <w:szCs w:val="30"/>
        </w:rPr>
      </w:pPr>
      <w:r>
        <w:rPr>
          <w:rFonts w:eastAsia="方正仿宋简体"/>
          <w:sz w:val="30"/>
          <w:szCs w:val="30"/>
        </w:rPr>
        <w:t>因本合同发生的或与本合同有关的任何争议，合同双方应首先通过友好协商解决。若甲、乙双方均系纳入央企间法律纠纷解决机制的企业，可按照自愿原则共同向上海国际经济贸易仲裁委员会（上海国际仲裁中心）申请调解。</w:t>
      </w:r>
    </w:p>
    <w:p>
      <w:pPr>
        <w:spacing w:line="560" w:lineRule="exact"/>
        <w:ind w:firstLine="600" w:firstLineChars="200"/>
        <w:rPr>
          <w:rFonts w:eastAsia="方正仿宋简体"/>
          <w:sz w:val="30"/>
          <w:szCs w:val="30"/>
        </w:rPr>
      </w:pPr>
      <w:r>
        <w:rPr>
          <w:rFonts w:eastAsia="方正仿宋简体"/>
          <w:sz w:val="30"/>
          <w:szCs w:val="30"/>
        </w:rPr>
        <w:t>若协商或调解不能解决，则任何一方均可选择以下第【】种方式解决：</w:t>
      </w:r>
    </w:p>
    <w:p>
      <w:pPr>
        <w:spacing w:line="560" w:lineRule="exact"/>
        <w:ind w:firstLine="600" w:firstLineChars="200"/>
        <w:rPr>
          <w:rFonts w:eastAsia="方正仿宋简体"/>
          <w:sz w:val="30"/>
          <w:szCs w:val="30"/>
        </w:rPr>
      </w:pPr>
      <w:r>
        <w:rPr>
          <w:rFonts w:eastAsia="方正仿宋简体"/>
          <w:sz w:val="30"/>
          <w:szCs w:val="30"/>
        </w:rPr>
        <w:t>A.向【】人民法院提起诉讼；</w:t>
      </w:r>
    </w:p>
    <w:p>
      <w:pPr>
        <w:spacing w:line="560" w:lineRule="exact"/>
        <w:ind w:firstLine="600" w:firstLineChars="200"/>
        <w:rPr>
          <w:rFonts w:eastAsia="方正仿宋简体"/>
          <w:sz w:val="30"/>
          <w:szCs w:val="30"/>
        </w:rPr>
      </w:pPr>
      <w:r>
        <w:rPr>
          <w:rFonts w:eastAsia="方正仿宋简体"/>
          <w:sz w:val="30"/>
          <w:szCs w:val="30"/>
        </w:rPr>
        <w:t>B.向位于【】的【】仲裁委员会申请仲裁。</w:t>
      </w:r>
    </w:p>
    <w:p>
      <w:pPr>
        <w:pStyle w:val="8"/>
        <w:rPr>
          <w:rFonts w:eastAsia="方正仿宋简体"/>
        </w:rPr>
      </w:pPr>
    </w:p>
    <w:p>
      <w:pPr>
        <w:spacing w:line="560" w:lineRule="exact"/>
        <w:ind w:firstLine="602" w:firstLineChars="200"/>
        <w:rPr>
          <w:rFonts w:eastAsia="方正仿宋简体"/>
          <w:b/>
          <w:bCs/>
          <w:sz w:val="30"/>
          <w:szCs w:val="30"/>
        </w:rPr>
      </w:pPr>
      <w:r>
        <w:rPr>
          <w:rFonts w:eastAsia="方正仿宋简体"/>
          <w:b/>
          <w:bCs/>
          <w:sz w:val="30"/>
          <w:szCs w:val="30"/>
        </w:rPr>
        <w:t>第十三条 其他</w:t>
      </w:r>
    </w:p>
    <w:p>
      <w:pPr>
        <w:spacing w:line="560" w:lineRule="exact"/>
        <w:ind w:firstLine="600" w:firstLineChars="200"/>
        <w:rPr>
          <w:rFonts w:eastAsia="方正仿宋简体"/>
          <w:sz w:val="30"/>
          <w:szCs w:val="30"/>
        </w:rPr>
      </w:pPr>
      <w:r>
        <w:rPr>
          <w:rFonts w:eastAsia="方正仿宋简体"/>
          <w:sz w:val="30"/>
          <w:szCs w:val="30"/>
        </w:rPr>
        <w:t>1.本合同及相关附件中所涉及的有关名词和技术术语，其定义和解释详见附件1。</w:t>
      </w:r>
    </w:p>
    <w:p>
      <w:pPr>
        <w:spacing w:line="560" w:lineRule="exact"/>
        <w:ind w:firstLine="600" w:firstLineChars="200"/>
        <w:rPr>
          <w:rFonts w:eastAsia="方正仿宋简体"/>
          <w:sz w:val="30"/>
          <w:szCs w:val="30"/>
        </w:rPr>
      </w:pPr>
      <w:r>
        <w:rPr>
          <w:rFonts w:eastAsia="方正仿宋简体"/>
          <w:sz w:val="30"/>
          <w:szCs w:val="30"/>
        </w:rPr>
        <w:t>2.本合同签章选择:【】</w:t>
      </w:r>
    </w:p>
    <w:p>
      <w:pPr>
        <w:spacing w:line="560" w:lineRule="exact"/>
        <w:ind w:firstLine="600" w:firstLineChars="200"/>
        <w:rPr>
          <w:rFonts w:eastAsia="方正仿宋简体"/>
          <w:sz w:val="30"/>
          <w:szCs w:val="30"/>
        </w:rPr>
      </w:pPr>
      <w:r>
        <w:rPr>
          <w:rFonts w:eastAsia="方正仿宋简体"/>
          <w:sz w:val="30"/>
          <w:szCs w:val="30"/>
        </w:rPr>
        <w:t>A.本合同以双方法定代表人或其授权代表在“中煤易签”（域名为：</w:t>
      </w:r>
      <w:r>
        <w:rPr>
          <w:rFonts w:eastAsia="方正仿宋简体"/>
          <w:sz w:val="30"/>
          <w:szCs w:val="30"/>
        </w:rPr>
        <w:fldChar w:fldCharType="begin"/>
      </w:r>
      <w:r>
        <w:rPr>
          <w:rFonts w:eastAsia="方正仿宋简体"/>
          <w:sz w:val="30"/>
          <w:szCs w:val="30"/>
        </w:rPr>
        <w:instrText xml:space="preserve"> HYPERLINK "https://ego.chinacoal.com/ca_zmyg）" </w:instrText>
      </w:r>
      <w:r>
        <w:rPr>
          <w:rFonts w:eastAsia="方正仿宋简体"/>
          <w:sz w:val="30"/>
          <w:szCs w:val="30"/>
        </w:rPr>
        <w:fldChar w:fldCharType="separate"/>
      </w:r>
      <w:r>
        <w:rPr>
          <w:rStyle w:val="24"/>
          <w:rFonts w:eastAsia="方正仿宋简体"/>
          <w:sz w:val="30"/>
          <w:szCs w:val="30"/>
        </w:rPr>
        <w:t>https://ego.chinacoal.com/ca_zmyg）</w:t>
      </w:r>
      <w:r>
        <w:rPr>
          <w:rFonts w:eastAsia="方正仿宋简体"/>
          <w:sz w:val="30"/>
          <w:szCs w:val="30"/>
        </w:rPr>
        <w:fldChar w:fldCharType="end"/>
      </w:r>
      <w:r>
        <w:rPr>
          <w:rFonts w:eastAsia="方正仿宋简体"/>
          <w:sz w:val="30"/>
          <w:szCs w:val="30"/>
        </w:rPr>
        <w:t>上凭所签发的数字证书以电子签名形式加盖其电子章（“电子签名”）的方式签署，自签署后生效，</w:t>
      </w:r>
      <w:r>
        <w:rPr>
          <w:rStyle w:val="24"/>
          <w:rFonts w:eastAsia="方正仿宋简体"/>
          <w:color w:val="auto"/>
          <w:sz w:val="30"/>
          <w:szCs w:val="30"/>
          <w:u w:val="none"/>
        </w:rPr>
        <w:t>合同一式两份，双方各执一份，以电子数据形式储存在“中煤易签”中，每份具有相同的法律效力。</w:t>
      </w:r>
    </w:p>
    <w:p>
      <w:pPr>
        <w:spacing w:line="560" w:lineRule="exact"/>
        <w:ind w:firstLine="600" w:firstLineChars="200"/>
        <w:rPr>
          <w:rFonts w:eastAsia="方正仿宋简体"/>
          <w:sz w:val="30"/>
          <w:szCs w:val="30"/>
        </w:rPr>
      </w:pPr>
      <w:r>
        <w:rPr>
          <w:rFonts w:eastAsia="方正仿宋简体"/>
          <w:sz w:val="30"/>
          <w:szCs w:val="30"/>
        </w:rPr>
        <w:t>B.（实体章条款）本合同经双方法定代表人或其授权代表签署并加盖合同章或公章后生效，合同一式【】份，甲方执【】份，乙方执【】份，每份具有同等法律效力。</w:t>
      </w:r>
    </w:p>
    <w:p>
      <w:pPr>
        <w:spacing w:line="560" w:lineRule="exact"/>
        <w:ind w:firstLine="600" w:firstLineChars="200"/>
        <w:rPr>
          <w:rFonts w:eastAsia="方正仿宋简体"/>
          <w:sz w:val="30"/>
          <w:szCs w:val="30"/>
        </w:rPr>
      </w:pPr>
      <w:r>
        <w:rPr>
          <w:rFonts w:eastAsia="方正仿宋简体"/>
          <w:sz w:val="30"/>
          <w:szCs w:val="30"/>
        </w:rPr>
        <w:t>3.对本合同的修改和变更，须经合同双方一致同意，达成书面补充协议，并经双方法定代表人或其</w:t>
      </w:r>
      <w:r>
        <w:rPr>
          <w:rFonts w:eastAsia="方正仿宋简体"/>
          <w:sz w:val="30"/>
          <w:szCs w:val="30"/>
          <w:lang w:eastAsia="zh-Hans"/>
        </w:rPr>
        <w:t>授权代表</w:t>
      </w:r>
      <w:r>
        <w:rPr>
          <w:rFonts w:eastAsia="方正仿宋简体"/>
          <w:sz w:val="30"/>
          <w:szCs w:val="30"/>
        </w:rPr>
        <w:t>签署并盖章后生效。</w:t>
      </w:r>
      <w:bookmarkStart w:id="4" w:name="_Hlk93478517"/>
    </w:p>
    <w:p>
      <w:pPr>
        <w:widowControl/>
        <w:spacing w:line="560" w:lineRule="exact"/>
        <w:ind w:firstLine="602" w:firstLineChars="200"/>
        <w:rPr>
          <w:rFonts w:eastAsia="方正仿宋简体"/>
          <w:b/>
          <w:bCs/>
          <w:sz w:val="30"/>
          <w:szCs w:val="30"/>
        </w:rPr>
      </w:pPr>
    </w:p>
    <w:p>
      <w:pPr>
        <w:spacing w:line="560" w:lineRule="exact"/>
        <w:ind w:firstLine="600" w:firstLineChars="200"/>
        <w:rPr>
          <w:rFonts w:eastAsia="方正仿宋简体"/>
          <w:sz w:val="30"/>
          <w:szCs w:val="30"/>
        </w:rPr>
      </w:pPr>
      <w:r>
        <w:rPr>
          <w:rFonts w:eastAsia="方正仿宋简体"/>
          <w:sz w:val="30"/>
          <w:szCs w:val="30"/>
        </w:rPr>
        <w:t>附件：1.技术协议；</w:t>
      </w:r>
    </w:p>
    <w:p>
      <w:pPr>
        <w:spacing w:line="560" w:lineRule="exact"/>
        <w:ind w:firstLine="600" w:firstLineChars="200"/>
        <w:rPr>
          <w:rFonts w:eastAsia="方正仿宋简体"/>
          <w:sz w:val="30"/>
          <w:szCs w:val="30"/>
        </w:rPr>
      </w:pPr>
      <w:r>
        <w:rPr>
          <w:rFonts w:eastAsia="方正仿宋简体"/>
          <w:sz w:val="30"/>
          <w:szCs w:val="30"/>
        </w:rPr>
        <w:t xml:space="preserve">      2.供需廉洁互保协议；</w:t>
      </w:r>
    </w:p>
    <w:p>
      <w:pPr>
        <w:spacing w:line="560" w:lineRule="exact"/>
        <w:ind w:firstLine="1500" w:firstLineChars="500"/>
        <w:rPr>
          <w:rFonts w:eastAsia="方正仿宋简体"/>
          <w:sz w:val="30"/>
          <w:szCs w:val="30"/>
        </w:rPr>
      </w:pPr>
      <w:r>
        <w:rPr>
          <w:rFonts w:eastAsia="方正仿宋简体"/>
          <w:sz w:val="30"/>
          <w:szCs w:val="30"/>
        </w:rPr>
        <w:t>其他附件【】。</w:t>
      </w:r>
    </w:p>
    <w:p>
      <w:pPr>
        <w:spacing w:line="560" w:lineRule="exact"/>
        <w:ind w:firstLine="600" w:firstLineChars="200"/>
        <w:rPr>
          <w:rFonts w:eastAsia="方正仿宋简体"/>
          <w:sz w:val="30"/>
          <w:szCs w:val="30"/>
        </w:rPr>
      </w:pPr>
      <w:r>
        <w:rPr>
          <w:rFonts w:eastAsia="方正仿宋简体"/>
          <w:sz w:val="30"/>
          <w:szCs w:val="30"/>
        </w:rPr>
        <w:br w:type="page"/>
      </w:r>
    </w:p>
    <w:bookmarkEnd w:id="4"/>
    <w:p>
      <w:pPr>
        <w:spacing w:line="560" w:lineRule="exact"/>
        <w:ind w:firstLine="602" w:firstLineChars="200"/>
        <w:rPr>
          <w:rFonts w:eastAsia="方正仿宋简体"/>
          <w:bCs/>
          <w:sz w:val="30"/>
          <w:szCs w:val="30"/>
        </w:rPr>
      </w:pPr>
      <w:r>
        <w:rPr>
          <w:rFonts w:eastAsia="方正仿宋简体"/>
          <w:b/>
          <w:bCs/>
          <w:sz w:val="30"/>
          <w:szCs w:val="30"/>
        </w:rPr>
        <w:t>（本页无正文，为签字盖章页）</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 xml:space="preserve">甲方（盖章）：                          </w:t>
      </w:r>
    </w:p>
    <w:p>
      <w:pPr>
        <w:tabs>
          <w:tab w:val="left" w:pos="4936"/>
        </w:tabs>
        <w:spacing w:line="560" w:lineRule="exact"/>
        <w:rPr>
          <w:rFonts w:eastAsia="方正仿宋简体"/>
          <w:sz w:val="30"/>
          <w:szCs w:val="30"/>
        </w:rPr>
      </w:pPr>
      <w:r>
        <w:rPr>
          <w:rFonts w:eastAsia="方正仿宋简体"/>
          <w:sz w:val="30"/>
          <w:szCs w:val="30"/>
        </w:rPr>
        <w:t xml:space="preserve">法定代表人/授权代表（甲方签名）：         </w:t>
      </w:r>
    </w:p>
    <w:p>
      <w:pPr>
        <w:tabs>
          <w:tab w:val="left" w:pos="4936"/>
        </w:tabs>
        <w:spacing w:line="560" w:lineRule="exact"/>
        <w:rPr>
          <w:rFonts w:eastAsia="方正仿宋简体"/>
          <w:sz w:val="30"/>
          <w:szCs w:val="30"/>
        </w:rPr>
      </w:pPr>
      <w:r>
        <w:rPr>
          <w:rFonts w:eastAsia="方正仿宋简体"/>
          <w:sz w:val="30"/>
          <w:szCs w:val="30"/>
        </w:rPr>
        <w:t xml:space="preserve">签订日期：    年  月  日                               </w:t>
      </w:r>
    </w:p>
    <w:p>
      <w:pPr>
        <w:tabs>
          <w:tab w:val="left" w:pos="4936"/>
        </w:tabs>
        <w:spacing w:line="560" w:lineRule="exact"/>
        <w:rPr>
          <w:rFonts w:eastAsia="方正仿宋简体"/>
          <w:sz w:val="30"/>
          <w:szCs w:val="30"/>
        </w:rPr>
      </w:pPr>
      <w:r>
        <w:rPr>
          <w:rFonts w:eastAsia="方正仿宋简体"/>
          <w:sz w:val="30"/>
          <w:szCs w:val="30"/>
        </w:rPr>
        <w:t xml:space="preserve">联系人：                        </w:t>
      </w:r>
    </w:p>
    <w:p>
      <w:pPr>
        <w:rPr>
          <w:rFonts w:eastAsia="方正仿宋简体"/>
          <w:sz w:val="30"/>
          <w:szCs w:val="30"/>
        </w:rPr>
      </w:pPr>
      <w:r>
        <w:rPr>
          <w:rFonts w:eastAsia="方正仿宋简体"/>
          <w:sz w:val="30"/>
          <w:szCs w:val="30"/>
        </w:rPr>
        <w:t xml:space="preserve">电 话：                         </w:t>
      </w:r>
    </w:p>
    <w:p>
      <w:pPr>
        <w:spacing w:line="560" w:lineRule="exact"/>
        <w:ind w:firstLine="600" w:firstLineChars="200"/>
        <w:rPr>
          <w:rFonts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乙方（盖章）：</w:t>
      </w:r>
      <w:r>
        <w:rPr>
          <w:rFonts w:eastAsia="方正仿宋简体"/>
          <w:sz w:val="30"/>
          <w:szCs w:val="30"/>
        </w:rPr>
        <w:br w:type="textWrapping"/>
      </w:r>
      <w:r>
        <w:rPr>
          <w:rFonts w:eastAsia="方正仿宋简体"/>
          <w:sz w:val="30"/>
          <w:szCs w:val="30"/>
        </w:rPr>
        <w:t>法定代表人/授权代表（乙方签名）：</w:t>
      </w:r>
      <w:r>
        <w:rPr>
          <w:rFonts w:eastAsia="方正仿宋简体"/>
          <w:sz w:val="30"/>
          <w:szCs w:val="30"/>
        </w:rPr>
        <w:br w:type="textWrapping"/>
      </w:r>
      <w:r>
        <w:rPr>
          <w:rFonts w:eastAsia="方正仿宋简体"/>
          <w:sz w:val="30"/>
          <w:szCs w:val="30"/>
        </w:rPr>
        <w:t>签订日期：    年  月  日</w:t>
      </w:r>
      <w:r>
        <w:rPr>
          <w:rFonts w:eastAsia="方正仿宋简体"/>
          <w:sz w:val="30"/>
          <w:szCs w:val="30"/>
        </w:rPr>
        <w:br w:type="textWrapping"/>
      </w:r>
      <w:r>
        <w:rPr>
          <w:rFonts w:eastAsia="方正仿宋简体"/>
          <w:sz w:val="30"/>
          <w:szCs w:val="30"/>
        </w:rPr>
        <w:t>联系人：</w:t>
      </w:r>
      <w:r>
        <w:rPr>
          <w:rFonts w:eastAsia="方正仿宋简体"/>
          <w:sz w:val="30"/>
          <w:szCs w:val="30"/>
        </w:rPr>
        <w:br w:type="textWrapping"/>
      </w:r>
      <w:r>
        <w:rPr>
          <w:rFonts w:eastAsia="方正仿宋简体"/>
          <w:sz w:val="30"/>
          <w:szCs w:val="30"/>
        </w:rPr>
        <w:t>电  话：</w:t>
      </w:r>
    </w:p>
    <w:p>
      <w:pPr>
        <w:pageBreakBefore/>
        <w:spacing w:line="540" w:lineRule="exact"/>
        <w:rPr>
          <w:rFonts w:eastAsia="方正仿宋简体"/>
          <w:sz w:val="30"/>
          <w:szCs w:val="30"/>
        </w:rPr>
      </w:pPr>
      <w:r>
        <w:rPr>
          <w:rFonts w:eastAsia="方正仿宋简体"/>
          <w:sz w:val="30"/>
          <w:szCs w:val="30"/>
        </w:rPr>
        <w:t>附件1</w:t>
      </w:r>
    </w:p>
    <w:p>
      <w:pPr>
        <w:spacing w:line="540" w:lineRule="exact"/>
        <w:jc w:val="center"/>
        <w:rPr>
          <w:rFonts w:eastAsia="方正小标宋简体"/>
          <w:sz w:val="36"/>
          <w:szCs w:val="36"/>
        </w:rPr>
      </w:pPr>
      <w:r>
        <w:rPr>
          <w:rFonts w:eastAsia="方正小标宋简体"/>
          <w:sz w:val="36"/>
          <w:szCs w:val="36"/>
        </w:rPr>
        <w:t>技术协议</w:t>
      </w:r>
    </w:p>
    <w:p>
      <w:pPr>
        <w:spacing w:line="560" w:lineRule="exact"/>
        <w:ind w:firstLine="660" w:firstLineChars="300"/>
        <w:rPr>
          <w:rFonts w:eastAsia="方正仿宋简体"/>
        </w:rPr>
      </w:pPr>
    </w:p>
    <w:p>
      <w:pPr>
        <w:pageBreakBefore/>
        <w:spacing w:line="540" w:lineRule="exact"/>
        <w:rPr>
          <w:rFonts w:eastAsia="方正仿宋简体"/>
          <w:sz w:val="36"/>
          <w:szCs w:val="36"/>
        </w:rPr>
      </w:pPr>
      <w:r>
        <w:rPr>
          <w:rFonts w:eastAsia="方正仿宋简体"/>
          <w:sz w:val="30"/>
          <w:szCs w:val="30"/>
        </w:rPr>
        <w:t>附件2</w:t>
      </w:r>
    </w:p>
    <w:p>
      <w:pPr>
        <w:spacing w:line="500" w:lineRule="exact"/>
        <w:jc w:val="center"/>
        <w:rPr>
          <w:rFonts w:eastAsia="方正小标宋简体"/>
          <w:color w:val="000000"/>
          <w:sz w:val="36"/>
          <w:szCs w:val="36"/>
        </w:rPr>
      </w:pPr>
      <w:bookmarkStart w:id="5" w:name="_Toc55480655"/>
      <w:r>
        <w:rPr>
          <w:rFonts w:eastAsia="方正小标宋简体"/>
          <w:color w:val="000000"/>
          <w:sz w:val="36"/>
          <w:szCs w:val="36"/>
        </w:rPr>
        <w:t>供需廉洁互保协议</w:t>
      </w:r>
      <w:bookmarkEnd w:id="5"/>
    </w:p>
    <w:p>
      <w:pPr>
        <w:spacing w:line="500" w:lineRule="exact"/>
        <w:rPr>
          <w:rFonts w:eastAsia="方正仿宋简体"/>
          <w:color w:val="000000"/>
          <w:sz w:val="30"/>
          <w:szCs w:val="30"/>
        </w:rPr>
      </w:pPr>
    </w:p>
    <w:p>
      <w:pPr>
        <w:spacing w:line="500" w:lineRule="exact"/>
        <w:ind w:firstLine="600" w:firstLineChars="200"/>
        <w:rPr>
          <w:rFonts w:eastAsia="方正仿宋简体"/>
          <w:color w:val="000000"/>
          <w:sz w:val="30"/>
          <w:szCs w:val="30"/>
        </w:rPr>
      </w:pPr>
      <w:r>
        <w:rPr>
          <w:rFonts w:eastAsia="方正仿宋简体"/>
          <w:color w:val="000000"/>
          <w:sz w:val="30"/>
          <w:szCs w:val="30"/>
        </w:rPr>
        <w:t>甲方（需方）：</w:t>
      </w:r>
    </w:p>
    <w:p>
      <w:pPr>
        <w:spacing w:line="500" w:lineRule="exact"/>
        <w:ind w:firstLine="600" w:firstLineChars="200"/>
        <w:rPr>
          <w:rFonts w:eastAsia="方正仿宋简体"/>
          <w:color w:val="000000"/>
          <w:sz w:val="30"/>
          <w:szCs w:val="30"/>
        </w:rPr>
      </w:pPr>
    </w:p>
    <w:p>
      <w:pPr>
        <w:spacing w:line="500" w:lineRule="exact"/>
        <w:ind w:firstLine="600" w:firstLineChars="200"/>
        <w:rPr>
          <w:rFonts w:eastAsia="方正仿宋简体"/>
        </w:rPr>
      </w:pPr>
      <w:r>
        <w:rPr>
          <w:rFonts w:eastAsia="方正仿宋简体"/>
          <w:color w:val="000000"/>
          <w:sz w:val="30"/>
          <w:szCs w:val="30"/>
        </w:rPr>
        <w:t>乙方（供方）：</w:t>
      </w:r>
    </w:p>
    <w:p>
      <w:pPr>
        <w:pStyle w:val="2"/>
        <w:rPr>
          <w:rFonts w:ascii="Times New Roman" w:hAnsi="Times New Roman" w:eastAsia="方正仿宋简体"/>
        </w:rPr>
      </w:pPr>
    </w:p>
    <w:p>
      <w:pPr>
        <w:pStyle w:val="2"/>
        <w:rPr>
          <w:rFonts w:ascii="Times New Roman" w:hAnsi="Times New Roman" w:eastAsia="方正仿宋简体"/>
        </w:rPr>
      </w:pPr>
    </w:p>
    <w:p>
      <w:pPr>
        <w:spacing w:line="500" w:lineRule="exact"/>
        <w:ind w:firstLine="600" w:firstLineChars="200"/>
        <w:rPr>
          <w:rFonts w:eastAsia="方正仿宋简体"/>
          <w:color w:val="000000"/>
          <w:sz w:val="30"/>
          <w:szCs w:val="30"/>
        </w:rPr>
      </w:pPr>
      <w:r>
        <w:rPr>
          <w:rFonts w:eastAsia="方正仿宋简体"/>
          <w:color w:val="000000"/>
          <w:sz w:val="30"/>
          <w:szCs w:val="30"/>
        </w:rPr>
        <w:t>为预防商业贿赂和不正当竞争，规范供需双方业务往来活动，建立诚实守信的商务合作关系，共同维护各方合法权益，防止违规违纪行为发生，经友好协商，各方就业务往来中的廉洁事宜达成此互保协议。</w:t>
      </w:r>
    </w:p>
    <w:p>
      <w:pPr>
        <w:spacing w:line="500" w:lineRule="exact"/>
        <w:ind w:firstLine="602" w:firstLineChars="200"/>
        <w:rPr>
          <w:rFonts w:eastAsia="方正仿宋简体"/>
          <w:b/>
          <w:bCs/>
          <w:color w:val="000000"/>
          <w:sz w:val="30"/>
          <w:szCs w:val="30"/>
        </w:rPr>
      </w:pP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第一条</w:t>
      </w:r>
      <w:r>
        <w:rPr>
          <w:rFonts w:eastAsia="方正仿宋简体"/>
          <w:color w:val="000000"/>
          <w:sz w:val="30"/>
          <w:szCs w:val="30"/>
        </w:rPr>
        <w:t xml:space="preserve">  甲、乙双方共同的权利和义务</w:t>
      </w:r>
    </w:p>
    <w:p>
      <w:pPr>
        <w:spacing w:line="500" w:lineRule="exact"/>
        <w:ind w:firstLine="600" w:firstLineChars="200"/>
        <w:rPr>
          <w:rFonts w:eastAsia="方正仿宋简体"/>
          <w:color w:val="000000"/>
          <w:sz w:val="30"/>
          <w:szCs w:val="30"/>
        </w:rPr>
      </w:pPr>
      <w:r>
        <w:rPr>
          <w:rFonts w:eastAsia="方正仿宋简体"/>
          <w:color w:val="000000"/>
          <w:sz w:val="30"/>
          <w:szCs w:val="30"/>
        </w:rPr>
        <w:t>1.严格遵守国家有关法律法规，坚持诚实守信原则，恪守商业道德，规范工作人员廉洁从业行为。</w:t>
      </w:r>
    </w:p>
    <w:p>
      <w:pPr>
        <w:spacing w:line="500" w:lineRule="exact"/>
        <w:ind w:firstLine="600" w:firstLineChars="200"/>
        <w:rPr>
          <w:rFonts w:eastAsia="方正仿宋简体"/>
          <w:color w:val="000000"/>
          <w:sz w:val="30"/>
          <w:szCs w:val="30"/>
        </w:rPr>
      </w:pPr>
      <w:r>
        <w:rPr>
          <w:rFonts w:eastAsia="方正仿宋简体"/>
          <w:color w:val="000000"/>
          <w:sz w:val="30"/>
          <w:szCs w:val="30"/>
        </w:rPr>
        <w:t>2.双方业务活动坚持公开、公正、诚信、透明的原则（商业秘密和合同文件另有规定的除外），不得损害国家和集体利益。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3.发现对方工作人员在业务活动中有违反廉洁规定的行为，有及时要求对方纠正并向对方举报的权利和义务；涉嫌违法的，可以依法向有关部门举报。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4.对涉嫌不廉洁的商业行为进行调查时，双方有相互配合、提供证据、作证的义务。</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5.未经对方同意，不向任何新闻媒体、第三人述及有关对方工作人员恪守商业道德方面的评价、信息。</w:t>
      </w:r>
    </w:p>
    <w:p>
      <w:pPr>
        <w:spacing w:line="500" w:lineRule="exact"/>
        <w:ind w:firstLine="600" w:firstLineChars="200"/>
        <w:rPr>
          <w:rFonts w:eastAsia="方正仿宋简体"/>
          <w:color w:val="000000"/>
          <w:sz w:val="30"/>
          <w:szCs w:val="30"/>
        </w:rPr>
      </w:pPr>
      <w:r>
        <w:rPr>
          <w:rFonts w:eastAsia="方正仿宋简体"/>
          <w:color w:val="000000"/>
          <w:sz w:val="30"/>
          <w:szCs w:val="30"/>
        </w:rPr>
        <w:t>6.双方应依法保护举报人员，不得以任何方式对举报人员进行打击报复。</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第二条</w:t>
      </w:r>
      <w:r>
        <w:rPr>
          <w:rFonts w:eastAsia="方正仿宋简体"/>
          <w:color w:val="000000"/>
          <w:sz w:val="30"/>
          <w:szCs w:val="30"/>
        </w:rPr>
        <w:t xml:space="preserve">  甲方的廉洁责任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甲方工作人员及其配偶、子女、其他特定关系人不得以任何形式索要或接受乙方回扣、礼品、礼金和有价证券等财物，不得以借用名义占用乙方或其工作人员提供的财物，不得在乙方报销或要求乙方或其工作人员支付任何应由其个人支付的各种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2.甲方工作人员及其配偶、子女、其他特定关系人不得要求或者接受乙方以住房装修、婚丧嫁娶、家属及其他亲属的工作安排、出国出境、旅游等为理由所提供的方便。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3.甲方工作人员及其配偶、子女、其他特定关系人不得通过向乙方或其工作人员以明显低于市场的价格购买或者以明显高于市场的价格出售房屋、汽车等，获取不正当利益。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4.甲方工作人员及其配偶、子女、其他特定关系人不得以委托乙方或其工作人员投资证券、期货或者其他委托理财名义，获取不正当利益。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5.甲方工作人员不得私自参加乙方安排的宴请，不得私自接受乙方提供的通讯、交通工具和办公用品，不得向乙方泄露谈判中的商业秘密。</w:t>
      </w:r>
    </w:p>
    <w:p>
      <w:pPr>
        <w:spacing w:line="500" w:lineRule="exact"/>
        <w:ind w:firstLine="600" w:firstLineChars="200"/>
        <w:rPr>
          <w:rFonts w:eastAsia="方正仿宋简体"/>
          <w:color w:val="000000"/>
          <w:sz w:val="30"/>
          <w:szCs w:val="30"/>
        </w:rPr>
      </w:pPr>
      <w:r>
        <w:rPr>
          <w:rFonts w:eastAsia="方正仿宋简体"/>
          <w:color w:val="000000"/>
          <w:sz w:val="30"/>
          <w:szCs w:val="30"/>
        </w:rPr>
        <w:t>6.甲方工作人员不得以任何理由向乙方推荐物资、服务供应单位、工程承包或劳务分包单位，合同另有约定除外。</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第三条</w:t>
      </w:r>
      <w:r>
        <w:rPr>
          <w:rFonts w:eastAsia="方正仿宋简体"/>
          <w:color w:val="000000"/>
          <w:sz w:val="30"/>
          <w:szCs w:val="30"/>
        </w:rPr>
        <w:t xml:space="preserve">  乙方的廉洁责任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1.乙方及其工作人员不得为甲方工作人员及其配偶、子女、其他特定关系人提供回扣、礼品、礼金、有价证券等财物，或报销、支付任何个人费用。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2.乙方及其工作人员不得为甲方工作人员及其配偶、子女、其他特定关系人安排有可能影响公平、公正交易的宴请、健身、娱乐等活动。</w:t>
      </w:r>
    </w:p>
    <w:p>
      <w:pPr>
        <w:spacing w:line="500" w:lineRule="exact"/>
        <w:ind w:firstLine="600" w:firstLineChars="200"/>
        <w:rPr>
          <w:rFonts w:eastAsia="方正仿宋简体"/>
          <w:color w:val="000000"/>
          <w:sz w:val="30"/>
          <w:szCs w:val="30"/>
        </w:rPr>
      </w:pPr>
      <w:r>
        <w:rPr>
          <w:rFonts w:eastAsia="方正仿宋简体"/>
          <w:color w:val="000000"/>
          <w:sz w:val="30"/>
          <w:szCs w:val="30"/>
        </w:rPr>
        <w:t>3.乙方及其工作人员不得为甲方工作人员及其配偶、子女、其他特定关系人投资入股、个人借款或买卖股票、债券等提供方便。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4.乙方及其工作人员不得为甲方工作人员及其配偶、子女、其他特定关系人购买或装修住房、婚丧嫁娶、配偶子女上学或工作安排以及出国出境、旅游等提供方便。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5.乙方及其工作人员不得为甲方工作人员及其配偶、子女、其他特定关系人在其相关企业挂名兼职、合伙经营、介绍承揽业务等提供方便。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 xml:space="preserve">6.乙方及其工作人员不得利用非法手段向甲方工作人员打探有关涉及甲方的商业秘密、业务渠道等。 </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7.乙方及其工作人员与甲方发生业务往来过程中，不得有弄虚作假、以次充好、虚结虚算等违反诚信原则的行为。</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8.其他违反廉洁规定的行为。</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第四条</w:t>
      </w:r>
      <w:r>
        <w:rPr>
          <w:rFonts w:eastAsia="方正仿宋简体"/>
          <w:color w:val="000000"/>
          <w:sz w:val="30"/>
          <w:szCs w:val="30"/>
        </w:rPr>
        <w:t xml:space="preserve">  甲方工作人员有违反本协议行为的，甲方按照有关法律法规、规章及企业规章制度对该工作人员进行组织处理、处分；如该工作人员涉嫌犯罪的，移送国家监察机关或司法机关查处。</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 xml:space="preserve">第五条 </w:t>
      </w:r>
      <w:r>
        <w:rPr>
          <w:rFonts w:eastAsia="方正仿宋简体"/>
          <w:color w:val="000000"/>
          <w:sz w:val="30"/>
          <w:szCs w:val="30"/>
        </w:rPr>
        <w:t xml:space="preserve"> 监督与举报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双方均有权对对方在业务往来中的廉洁情况进行监督，并鼓励员工对发现的违反廉洁规定的行为进行举报。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举报渠道：</w:t>
      </w:r>
    </w:p>
    <w:p>
      <w:pPr>
        <w:spacing w:line="500" w:lineRule="exact"/>
        <w:ind w:firstLine="600" w:firstLineChars="200"/>
        <w:rPr>
          <w:rFonts w:eastAsia="方正仿宋简体"/>
          <w:color w:val="000000"/>
          <w:sz w:val="30"/>
          <w:szCs w:val="30"/>
        </w:rPr>
      </w:pPr>
      <w:r>
        <w:rPr>
          <w:rFonts w:eastAsia="方正仿宋简体"/>
          <w:color w:val="000000"/>
          <w:sz w:val="30"/>
          <w:szCs w:val="30"/>
        </w:rPr>
        <w:t>甲方设立举报电话：[甲方举报电话]，举报邮箱：[甲方举报邮箱]，接收乙方及社会各界对甲方员工违反廉洁规定行为的举报。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乙方设立举报电话：[乙方举报电话]，举报邮箱：[乙方举报邮箱]，接收甲方及社会各界对乙方员工违反廉洁规定行为的举报。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举报处理：</w:t>
      </w:r>
    </w:p>
    <w:p>
      <w:pPr>
        <w:spacing w:line="500" w:lineRule="exact"/>
        <w:ind w:firstLine="600" w:firstLineChars="200"/>
        <w:rPr>
          <w:rFonts w:eastAsia="方正仿宋简体"/>
          <w:color w:val="000000"/>
          <w:sz w:val="30"/>
          <w:szCs w:val="30"/>
        </w:rPr>
      </w:pPr>
      <w:r>
        <w:rPr>
          <w:rFonts w:eastAsia="方正仿宋简体"/>
          <w:color w:val="000000"/>
          <w:sz w:val="30"/>
          <w:szCs w:val="30"/>
        </w:rPr>
        <w:t>接到举报后，双方应对举报内容进行调查或核实。如确有违反廉洁规定的行为，应依据本单位的相关规定对违规人员进行严肃处理，并及时将处理结果告知对方。</w:t>
      </w:r>
    </w:p>
    <w:p>
      <w:pPr>
        <w:spacing w:line="500" w:lineRule="exact"/>
        <w:ind w:firstLine="600" w:firstLineChars="200"/>
        <w:rPr>
          <w:rFonts w:eastAsia="方正仿宋简体"/>
          <w:color w:val="000000"/>
          <w:sz w:val="30"/>
          <w:szCs w:val="30"/>
        </w:rPr>
      </w:pPr>
      <w:r>
        <w:rPr>
          <w:rFonts w:eastAsia="方正仿宋简体"/>
          <w:color w:val="000000"/>
          <w:sz w:val="30"/>
          <w:szCs w:val="30"/>
        </w:rPr>
        <w:t>对于举报人的信息，双方应严格保密，严禁对举报人进行打击报复。如发现有打击报复举报人行为的，将依法追究相关人员的法律责任。</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第六条</w:t>
      </w:r>
      <w:r>
        <w:rPr>
          <w:rFonts w:eastAsia="方正仿宋简体"/>
          <w:color w:val="000000"/>
          <w:sz w:val="30"/>
          <w:szCs w:val="30"/>
        </w:rPr>
        <w:t>乙方及其工作人员有违反本协议行为的，视其情节严重性按照如下条款执行：</w:t>
      </w:r>
    </w:p>
    <w:p>
      <w:pPr>
        <w:spacing w:line="500" w:lineRule="exact"/>
        <w:ind w:firstLine="600" w:firstLineChars="200"/>
        <w:rPr>
          <w:rFonts w:eastAsia="方正仿宋简体"/>
          <w:color w:val="000000"/>
          <w:sz w:val="30"/>
          <w:szCs w:val="30"/>
        </w:rPr>
      </w:pPr>
      <w:r>
        <w:rPr>
          <w:rFonts w:eastAsia="方正仿宋简体"/>
          <w:color w:val="000000"/>
          <w:sz w:val="30"/>
          <w:szCs w:val="30"/>
        </w:rPr>
        <w:t>1.情节轻微的，甲方有权要求乙方限期整改。</w:t>
      </w:r>
    </w:p>
    <w:p>
      <w:pPr>
        <w:spacing w:line="500" w:lineRule="exact"/>
        <w:ind w:firstLine="600" w:firstLineChars="200"/>
        <w:rPr>
          <w:rFonts w:eastAsia="方正仿宋简体"/>
          <w:color w:val="000000"/>
          <w:sz w:val="30"/>
          <w:szCs w:val="30"/>
        </w:rPr>
      </w:pPr>
      <w:r>
        <w:rPr>
          <w:rFonts w:eastAsia="方正仿宋简体"/>
          <w:color w:val="000000"/>
          <w:sz w:val="30"/>
          <w:szCs w:val="30"/>
        </w:rPr>
        <w:t>2.情节严重的，甲方有权要求乙方支付合同金额20%的违约金，违约金不足以弥补甲方损失的，甲方有权要求乙方承担赔偿责任，直至甲方损失全部得到弥补。同时，甲方有权解除、终止尚未履行完毕的所有合同及订单并将乙方列入供应商黑名单，乙方因甲方解除合同、订单产生的损失由乙方自行承担。本条所述情节严重的包括但不限于以下情形：</w:t>
      </w:r>
    </w:p>
    <w:p>
      <w:pPr>
        <w:spacing w:line="500" w:lineRule="exact"/>
        <w:ind w:firstLine="600" w:firstLineChars="200"/>
        <w:rPr>
          <w:rFonts w:eastAsia="方正仿宋简体"/>
          <w:color w:val="000000"/>
          <w:sz w:val="30"/>
          <w:szCs w:val="30"/>
        </w:rPr>
      </w:pPr>
      <w:r>
        <w:rPr>
          <w:rFonts w:eastAsia="方正仿宋简体"/>
          <w:color w:val="000000"/>
          <w:sz w:val="30"/>
          <w:szCs w:val="30"/>
        </w:rPr>
        <w:t>（1）导致甲方或其工作人员受到组织处理、处分或构成违法犯罪的；</w:t>
      </w:r>
    </w:p>
    <w:p>
      <w:pPr>
        <w:spacing w:line="500" w:lineRule="exact"/>
        <w:ind w:firstLine="600" w:firstLineChars="200"/>
        <w:rPr>
          <w:rFonts w:eastAsia="方正仿宋简体"/>
          <w:color w:val="000000"/>
          <w:sz w:val="30"/>
          <w:szCs w:val="30"/>
        </w:rPr>
      </w:pPr>
      <w:r>
        <w:rPr>
          <w:rFonts w:eastAsia="方正仿宋简体"/>
          <w:color w:val="000000"/>
          <w:sz w:val="30"/>
          <w:szCs w:val="30"/>
        </w:rPr>
        <w:t>（2）给甲方造成重大社会影响的，如省级以上媒体发布甲方的负面报道；相关网络信息实际被点击、浏览次数达到两千五百次以上，或者被转发次数达到二百五十次以上；</w:t>
      </w:r>
    </w:p>
    <w:p>
      <w:pPr>
        <w:spacing w:line="500" w:lineRule="exact"/>
        <w:ind w:firstLine="600" w:firstLineChars="200"/>
        <w:rPr>
          <w:rFonts w:eastAsia="方正仿宋简体"/>
          <w:color w:val="000000"/>
          <w:sz w:val="30"/>
          <w:szCs w:val="30"/>
        </w:rPr>
      </w:pPr>
      <w:r>
        <w:rPr>
          <w:rFonts w:eastAsia="方正仿宋简体"/>
          <w:color w:val="000000"/>
          <w:sz w:val="30"/>
          <w:szCs w:val="30"/>
        </w:rPr>
        <w:t>（3）给甲方或所属企业造成重大经济损失达到100万以上的。</w:t>
      </w:r>
    </w:p>
    <w:p>
      <w:pPr>
        <w:spacing w:line="500" w:lineRule="exact"/>
        <w:ind w:firstLine="600" w:firstLineChars="200"/>
        <w:rPr>
          <w:rFonts w:eastAsia="方正仿宋简体"/>
        </w:rPr>
      </w:pPr>
      <w:r>
        <w:rPr>
          <w:rFonts w:eastAsia="方正仿宋简体"/>
          <w:color w:val="000000"/>
          <w:sz w:val="30"/>
          <w:szCs w:val="30"/>
        </w:rPr>
        <w:t>本条所述的违约金、损失赔偿金甲方有权从给乙方的应付款中扣除，不足部分由乙方在接到甲方书面通知之日起7个自然日内一次性支付给甲方。</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第七条</w:t>
      </w:r>
      <w:r>
        <w:rPr>
          <w:rFonts w:eastAsia="方正仿宋简体"/>
          <w:color w:val="000000"/>
          <w:sz w:val="30"/>
          <w:szCs w:val="30"/>
        </w:rPr>
        <w:t xml:space="preserve">  其他</w:t>
      </w:r>
    </w:p>
    <w:p>
      <w:pPr>
        <w:spacing w:line="500" w:lineRule="exact"/>
        <w:ind w:firstLine="600" w:firstLineChars="200"/>
        <w:rPr>
          <w:rFonts w:eastAsia="方正仿宋简体"/>
          <w:color w:val="000000"/>
          <w:sz w:val="30"/>
          <w:szCs w:val="30"/>
        </w:rPr>
      </w:pPr>
      <w:r>
        <w:rPr>
          <w:rFonts w:eastAsia="方正仿宋简体"/>
          <w:color w:val="000000"/>
          <w:sz w:val="30"/>
          <w:szCs w:val="30"/>
        </w:rPr>
        <w:t>1、本协议作为双方签订的所有业务合同的组成部分，与业务合同具有同等法律效力。</w:t>
      </w:r>
    </w:p>
    <w:p>
      <w:pPr>
        <w:spacing w:line="500" w:lineRule="exact"/>
        <w:ind w:firstLine="600" w:firstLineChars="200"/>
        <w:rPr>
          <w:rFonts w:eastAsia="方正仿宋简体"/>
          <w:color w:val="000000"/>
          <w:sz w:val="30"/>
          <w:szCs w:val="30"/>
        </w:rPr>
      </w:pPr>
      <w:r>
        <w:rPr>
          <w:rFonts w:eastAsia="方正仿宋简体"/>
          <w:color w:val="000000"/>
          <w:sz w:val="30"/>
          <w:szCs w:val="30"/>
        </w:rPr>
        <w:t>2、本协议乙方为一个单位或组织的，为单一“乙方”；本协议乙方为两个或两个以上单位或组织的，合称“乙方”，任一乙方对另外其他乙方的违约行为承担连带赔偿责任。</w:t>
      </w:r>
    </w:p>
    <w:p>
      <w:pPr>
        <w:spacing w:line="500" w:lineRule="exact"/>
        <w:ind w:firstLine="600" w:firstLineChars="200"/>
        <w:jc w:val="left"/>
        <w:rPr>
          <w:rFonts w:eastAsia="方正仿宋简体"/>
          <w:color w:val="000000"/>
          <w:sz w:val="30"/>
          <w:szCs w:val="30"/>
        </w:rPr>
      </w:pPr>
      <w:r>
        <w:rPr>
          <w:rFonts w:eastAsia="方正仿宋简体"/>
          <w:color w:val="000000"/>
          <w:sz w:val="30"/>
          <w:szCs w:val="30"/>
        </w:rPr>
        <w:t>3、本协议所述“合同金额”指甲方已付及应付未付的合同价款总和，包括：（1）供需标的明确的采购合同的合同总额；（2）长期供货合同项下自首笔订单交易起至出现本协议第六条所述情节严重情形之日止（以甲方作出处理决定或正式通知之日，国家审计机构出具审计报告之日，以及公检法、国家纪检监察等机关立案通知之日为标志），甲、乙双方之间已发生的所有订单交易总额。</w:t>
      </w:r>
    </w:p>
    <w:p>
      <w:pPr>
        <w:spacing w:line="500" w:lineRule="exact"/>
        <w:ind w:firstLine="600" w:firstLineChars="200"/>
        <w:rPr>
          <w:rFonts w:eastAsia="方正仿宋简体"/>
          <w:color w:val="000000"/>
          <w:sz w:val="30"/>
          <w:szCs w:val="30"/>
        </w:rPr>
      </w:pPr>
      <w:r>
        <w:rPr>
          <w:rFonts w:eastAsia="方正仿宋简体"/>
          <w:color w:val="000000"/>
          <w:sz w:val="30"/>
          <w:szCs w:val="30"/>
        </w:rPr>
        <w:t>4、本协议自双方法定代表人或其授权代表签署并加盖合同章或公章后生效，有效期与业务合同有效期一致，但有效期内发生的违约和违法违规违纪行为在有效期后发现的，仍适用本协议。</w:t>
      </w:r>
    </w:p>
    <w:p>
      <w:pPr>
        <w:spacing w:line="500" w:lineRule="exact"/>
        <w:ind w:firstLine="600" w:firstLineChars="200"/>
        <w:rPr>
          <w:rFonts w:eastAsia="方正仿宋简体"/>
          <w:color w:val="000000"/>
          <w:sz w:val="30"/>
          <w:szCs w:val="30"/>
        </w:rPr>
      </w:pP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甲方（盖章）：              </w:t>
      </w:r>
      <w:r>
        <w:rPr>
          <w:rFonts w:hint="eastAsia" w:eastAsia="方正仿宋简体"/>
          <w:color w:val="000000"/>
          <w:sz w:val="30"/>
          <w:szCs w:val="30"/>
        </w:rPr>
        <w:t xml:space="preserve">   </w:t>
      </w:r>
      <w:r>
        <w:rPr>
          <w:rFonts w:eastAsia="方正仿宋简体"/>
          <w:color w:val="000000"/>
          <w:sz w:val="30"/>
          <w:szCs w:val="30"/>
        </w:rPr>
        <w:t xml:space="preserve"> 乙方（盖章）：</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授权代表（甲方签名）：          授权代表（乙方签名）：</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地址：                     </w:t>
      </w:r>
      <w:r>
        <w:rPr>
          <w:rFonts w:hint="eastAsia" w:eastAsia="方正仿宋简体"/>
          <w:color w:val="000000"/>
          <w:sz w:val="30"/>
          <w:szCs w:val="30"/>
        </w:rPr>
        <w:t xml:space="preserve"> </w:t>
      </w:r>
      <w:r>
        <w:rPr>
          <w:rFonts w:eastAsia="方正仿宋简体"/>
          <w:color w:val="000000"/>
          <w:sz w:val="30"/>
          <w:szCs w:val="30"/>
        </w:rPr>
        <w:t xml:space="preserve">    地址：</w:t>
      </w:r>
    </w:p>
    <w:p>
      <w:pPr>
        <w:spacing w:line="360" w:lineRule="auto"/>
        <w:rPr>
          <w:rFonts w:eastAsia="方正仿宋简体"/>
        </w:rPr>
      </w:pPr>
      <w:r>
        <w:rPr>
          <w:rFonts w:eastAsia="方正仿宋简体"/>
          <w:color w:val="000000"/>
          <w:sz w:val="30"/>
          <w:szCs w:val="30"/>
        </w:rPr>
        <w:t xml:space="preserve">电话：                       </w:t>
      </w:r>
      <w:r>
        <w:rPr>
          <w:rFonts w:hint="eastAsia" w:eastAsia="方正仿宋简体"/>
          <w:color w:val="000000"/>
          <w:sz w:val="30"/>
          <w:szCs w:val="30"/>
        </w:rPr>
        <w:t xml:space="preserve"> </w:t>
      </w:r>
      <w:r>
        <w:rPr>
          <w:rFonts w:eastAsia="方正仿宋简体"/>
          <w:color w:val="000000"/>
          <w:sz w:val="30"/>
          <w:szCs w:val="30"/>
        </w:rPr>
        <w:t xml:space="preserve">  电话：</w:t>
      </w:r>
    </w:p>
    <w:p>
      <w:pPr>
        <w:spacing w:line="560" w:lineRule="exact"/>
        <w:ind w:left="5873" w:leftChars="290" w:hanging="5235" w:hangingChars="1745"/>
        <w:rPr>
          <w:rFonts w:eastAsia="方正仿宋简体"/>
          <w:sz w:val="30"/>
          <w:szCs w:val="30"/>
        </w:rPr>
      </w:pPr>
    </w:p>
    <w:p>
      <w:pPr>
        <w:pStyle w:val="10"/>
        <w:ind w:firstLine="0"/>
        <w:rPr>
          <w:rFonts w:ascii="Times New Roman" w:hAnsi="Times New Roman" w:eastAsia="方正仿宋简体"/>
          <w:sz w:val="30"/>
          <w:szCs w:val="30"/>
        </w:rPr>
      </w:pPr>
    </w:p>
    <w:p>
      <w:pPr>
        <w:rPr>
          <w:rFonts w:hint="eastAsia" w:ascii="微软雅黑" w:hAnsi="微软雅黑" w:eastAsia="微软雅黑" w:cs="微软雅黑"/>
          <w:b/>
          <w:bCs/>
          <w:sz w:val="32"/>
          <w:szCs w:val="32"/>
          <w:lang w:val="en-US" w:eastAsia="zh-CN" w:bidi="ar-SA"/>
        </w:rPr>
      </w:pPr>
    </w:p>
    <w:p>
      <w:pPr>
        <w:spacing w:before="26"/>
        <w:ind w:right="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r>
        <w:rPr>
          <w:rFonts w:hint="eastAsia" w:ascii="微软雅黑" w:hAnsi="微软雅黑" w:eastAsia="微软雅黑" w:cs="微软雅黑"/>
          <w:b/>
          <w:bCs/>
          <w:sz w:val="32"/>
          <w:szCs w:val="32"/>
          <w:lang w:val="en-US" w:eastAsia="zh-CN" w:bidi="ar-SA"/>
        </w:rPr>
        <w:t>附件二：</w:t>
      </w:r>
    </w:p>
    <w:p>
      <w:pPr>
        <w:pageBreakBefore w:val="0"/>
        <w:kinsoku/>
        <w:wordWrap/>
        <w:overflowPunct/>
        <w:topLinePunct w:val="0"/>
        <w:autoSpaceDE/>
        <w:autoSpaceDN/>
        <w:bidi w:val="0"/>
        <w:adjustRightInd/>
        <w:snapToGrid/>
        <w:spacing w:before="313" w:beforeLines="100" w:line="560" w:lineRule="exact"/>
        <w:jc w:val="center"/>
        <w:textAlignment w:val="auto"/>
        <w:rPr>
          <w:rFonts w:hint="default" w:ascii="Times New Roman" w:hAnsi="Times New Roman" w:cs="Times New Roman"/>
          <w:b/>
          <w:color w:val="000000"/>
          <w:sz w:val="30"/>
          <w:szCs w:val="30"/>
          <w:highlight w:val="none"/>
        </w:rPr>
      </w:pPr>
      <w:r>
        <w:rPr>
          <w:rFonts w:hint="default" w:ascii="Times New Roman" w:hAnsi="Times New Roman" w:eastAsia="方正小标宋简体" w:cs="Times New Roman"/>
          <w:b w:val="0"/>
          <w:bCs/>
          <w:color w:val="000000"/>
          <w:sz w:val="36"/>
          <w:szCs w:val="36"/>
          <w:highlight w:val="none"/>
          <w:lang w:val="en-US" w:eastAsia="zh-CN"/>
        </w:rPr>
        <w:t>供应商廉洁</w:t>
      </w:r>
      <w:r>
        <w:rPr>
          <w:rFonts w:hint="default" w:ascii="Times New Roman" w:hAnsi="Times New Roman" w:eastAsia="方正小标宋简体" w:cs="Times New Roman"/>
          <w:b w:val="0"/>
          <w:bCs/>
          <w:color w:val="000000"/>
          <w:sz w:val="36"/>
          <w:szCs w:val="36"/>
          <w:highlight w:val="none"/>
        </w:rPr>
        <w:t>承诺书</w:t>
      </w:r>
    </w:p>
    <w:p>
      <w:pPr>
        <w:pageBreakBefore w:val="0"/>
        <w:kinsoku/>
        <w:wordWrap/>
        <w:overflowPunct/>
        <w:topLinePunct w:val="0"/>
        <w:autoSpaceDE/>
        <w:autoSpaceDN/>
        <w:bidi w:val="0"/>
        <w:adjustRightInd/>
        <w:snapToGrid/>
        <w:spacing w:line="560" w:lineRule="exact"/>
        <w:ind w:firstLine="600" w:firstLineChars="200"/>
        <w:jc w:val="left"/>
        <w:textAlignment w:val="auto"/>
        <w:rPr>
          <w:rFonts w:hint="default" w:ascii="Times New Roman" w:hAnsi="Times New Roman" w:eastAsia="方正仿宋简体" w:cs="Times New Roman"/>
          <w:b w:val="0"/>
          <w:bCs/>
          <w:color w:val="000000"/>
          <w:sz w:val="30"/>
          <w:szCs w:val="30"/>
          <w:highlight w:val="none"/>
        </w:rPr>
      </w:pPr>
    </w:p>
    <w:p>
      <w:pPr>
        <w:pageBreakBefore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为维护公平竞争的市场秩序，我方自愿在参与贵方组织的商业往来活动中，加强有关人员廉洁从业管理，恪守商业道德，从源头预防和遏制违法、违规、违纪行为发生，特作以下承诺：</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一、</w:t>
      </w:r>
      <w:r>
        <w:rPr>
          <w:rFonts w:hint="default" w:ascii="Times New Roman" w:hAnsi="Times New Roman" w:eastAsia="方正仿宋简体" w:cs="Times New Roman"/>
          <w:color w:val="000000"/>
          <w:sz w:val="30"/>
          <w:szCs w:val="30"/>
          <w:highlight w:val="none"/>
        </w:rPr>
        <w:t>严格遵守国家有关法律法规，坚持诚实守信原则，恪守商业道德，规范商务人员廉洁从业行为。</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二、</w:t>
      </w:r>
      <w:r>
        <w:rPr>
          <w:rFonts w:hint="default" w:ascii="Times New Roman" w:hAnsi="Times New Roman" w:eastAsia="方正仿宋简体" w:cs="Times New Roman"/>
          <w:color w:val="000000"/>
          <w:sz w:val="30"/>
          <w:szCs w:val="30"/>
          <w:highlight w:val="none"/>
        </w:rPr>
        <w:t>不伙同他人串标、围标或非法排挤竞争对手，不在商业活动中提供虚假资料，损害贵方合法权益。</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三、</w:t>
      </w:r>
      <w:r>
        <w:rPr>
          <w:rFonts w:hint="default" w:ascii="Times New Roman" w:hAnsi="Times New Roman" w:eastAsia="方正仿宋简体" w:cs="Times New Roman"/>
          <w:color w:val="000000"/>
          <w:sz w:val="30"/>
          <w:szCs w:val="30"/>
          <w:highlight w:val="none"/>
        </w:rPr>
        <w:t>不为贵方工作人员提供回扣、礼金、有价证券、贵重物品和报销个人费用。</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四、</w:t>
      </w:r>
      <w:r>
        <w:rPr>
          <w:rFonts w:hint="default" w:ascii="Times New Roman" w:hAnsi="Times New Roman" w:eastAsia="方正仿宋简体" w:cs="Times New Roman"/>
          <w:color w:val="000000"/>
          <w:sz w:val="30"/>
          <w:szCs w:val="30"/>
          <w:highlight w:val="none"/>
        </w:rPr>
        <w:t>不为贵方工作人员安排有可能影响公平、公正交易的宴请、健身、娱乐等活动。</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五、</w:t>
      </w:r>
      <w:r>
        <w:rPr>
          <w:rFonts w:hint="default" w:ascii="Times New Roman" w:hAnsi="Times New Roman" w:eastAsia="方正仿宋简体" w:cs="Times New Roman"/>
          <w:color w:val="000000"/>
          <w:sz w:val="30"/>
          <w:szCs w:val="30"/>
          <w:highlight w:val="none"/>
        </w:rPr>
        <w:t>不为贵方工作人员投资入股、个人借款或买卖股票、债券等提供方便。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六、</w:t>
      </w:r>
      <w:r>
        <w:rPr>
          <w:rFonts w:hint="default" w:ascii="Times New Roman" w:hAnsi="Times New Roman" w:eastAsia="方正仿宋简体" w:cs="Times New Roman"/>
          <w:color w:val="000000"/>
          <w:sz w:val="30"/>
          <w:szCs w:val="30"/>
          <w:highlight w:val="none"/>
        </w:rPr>
        <w:t>不为贵方工作人员购买或装修住房、婚丧嫁娶、配偶子女上学或工作安排以及出国出境、旅游等提供方便。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七、</w:t>
      </w:r>
      <w:r>
        <w:rPr>
          <w:rFonts w:hint="default" w:ascii="Times New Roman" w:hAnsi="Times New Roman" w:eastAsia="方正仿宋简体" w:cs="Times New Roman"/>
          <w:color w:val="000000"/>
          <w:sz w:val="30"/>
          <w:szCs w:val="30"/>
          <w:highlight w:val="none"/>
        </w:rPr>
        <w:t>不违反规定为贵方工作人员在我方相关企业挂名兼职、合伙经营、介绍承揽业务等提供方便。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八、</w:t>
      </w:r>
      <w:r>
        <w:rPr>
          <w:rFonts w:hint="default" w:ascii="Times New Roman" w:hAnsi="Times New Roman" w:eastAsia="方正仿宋简体" w:cs="Times New Roman"/>
          <w:color w:val="000000"/>
          <w:sz w:val="30"/>
          <w:szCs w:val="30"/>
          <w:highlight w:val="none"/>
        </w:rPr>
        <w:t>不利用非法手段向贵方工作人员打探有关涉及贵方的商业秘密、业务渠道等。</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九、</w:t>
      </w:r>
      <w:r>
        <w:rPr>
          <w:rFonts w:hint="default" w:ascii="Times New Roman" w:hAnsi="Times New Roman" w:eastAsia="方正仿宋简体" w:cs="Times New Roman"/>
          <w:color w:val="000000"/>
          <w:sz w:val="30"/>
          <w:szCs w:val="30"/>
          <w:highlight w:val="none"/>
        </w:rPr>
        <w:t>贵方对涉嫌不廉洁的商业行为进行调查时，我方有配合提供证据、作证的义务。</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十、</w:t>
      </w:r>
      <w:r>
        <w:rPr>
          <w:rFonts w:hint="default" w:ascii="Times New Roman" w:hAnsi="Times New Roman" w:eastAsia="方正仿宋简体" w:cs="Times New Roman"/>
          <w:color w:val="000000"/>
          <w:sz w:val="30"/>
          <w:szCs w:val="30"/>
          <w:highlight w:val="none"/>
        </w:rPr>
        <w:t>未经贵方同意，我方不向任何新闻媒体、第三人述及有关贵方工作人员恪守商业道德方面的评价、信息。</w:t>
      </w: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我方自愿接受社会及贵方监督，如有违反约定，承诺及时对相关工作人员进行处分处理，并限期整改；如导致贵方工作人员受到纪律处分、组织处理或构成违法犯罪的，愿意按照双方约定赔付违约金，并列入</w:t>
      </w:r>
      <w:r>
        <w:rPr>
          <w:rFonts w:hint="default" w:ascii="Times New Roman" w:hAnsi="Times New Roman" w:eastAsia="方正仿宋简体" w:cs="Times New Roman"/>
          <w:color w:val="000000"/>
          <w:sz w:val="30"/>
          <w:szCs w:val="30"/>
          <w:highlight w:val="none"/>
          <w:lang w:val="en-US" w:eastAsia="zh-CN"/>
        </w:rPr>
        <w:t>供应商</w:t>
      </w:r>
      <w:r>
        <w:rPr>
          <w:rFonts w:hint="default" w:ascii="Times New Roman" w:hAnsi="Times New Roman" w:eastAsia="方正仿宋简体" w:cs="Times New Roman"/>
          <w:color w:val="000000"/>
          <w:sz w:val="30"/>
          <w:szCs w:val="30"/>
          <w:highlight w:val="none"/>
        </w:rPr>
        <w:t>黑名单；给贵方造成重大社会影响或重大经济损失的，同意解除、终止双方尚未履行完毕的业务合同，暂停结算合同未支付款项，赔偿贵方遭受的经济损失，并列入</w:t>
      </w:r>
      <w:r>
        <w:rPr>
          <w:rFonts w:hint="default" w:ascii="Times New Roman" w:hAnsi="Times New Roman" w:eastAsia="方正仿宋简体" w:cs="Times New Roman"/>
          <w:color w:val="000000"/>
          <w:sz w:val="30"/>
          <w:szCs w:val="30"/>
          <w:highlight w:val="none"/>
          <w:lang w:val="en-US" w:eastAsia="zh-CN"/>
        </w:rPr>
        <w:t>供应商</w:t>
      </w:r>
      <w:r>
        <w:rPr>
          <w:rFonts w:hint="default" w:ascii="Times New Roman" w:hAnsi="Times New Roman" w:eastAsia="方正仿宋简体" w:cs="Times New Roman"/>
          <w:color w:val="000000"/>
          <w:sz w:val="30"/>
          <w:szCs w:val="30"/>
          <w:highlight w:val="none"/>
        </w:rPr>
        <w:t>黑名单。</w:t>
      </w: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p>
    <w:p>
      <w:pPr>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 xml:space="preserve">      </w:t>
      </w:r>
      <w:r>
        <w:rPr>
          <w:rFonts w:hint="default" w:ascii="Times New Roman" w:hAnsi="Times New Roman" w:eastAsia="方正仿宋简体" w:cs="Times New Roman"/>
          <w:color w:val="000000"/>
          <w:sz w:val="30"/>
          <w:szCs w:val="30"/>
          <w:highlight w:val="none"/>
          <w:lang w:val="en-US" w:eastAsia="zh-CN"/>
        </w:rPr>
        <w:t xml:space="preserve">          </w:t>
      </w:r>
      <w:r>
        <w:rPr>
          <w:rFonts w:hint="default" w:ascii="Times New Roman" w:hAnsi="Times New Roman" w:eastAsia="方正仿宋简体" w:cs="Times New Roman"/>
          <w:color w:val="000000"/>
          <w:sz w:val="30"/>
          <w:szCs w:val="30"/>
          <w:highlight w:val="none"/>
        </w:rPr>
        <w:t>承诺方：（盖章）</w:t>
      </w:r>
    </w:p>
    <w:p>
      <w:pPr>
        <w:pageBreakBefore w:val="0"/>
        <w:kinsoku/>
        <w:wordWrap/>
        <w:overflowPunct/>
        <w:topLinePunct w:val="0"/>
        <w:autoSpaceDE/>
        <w:autoSpaceDN/>
        <w:bidi w:val="0"/>
        <w:adjustRightInd/>
        <w:snapToGrid/>
        <w:spacing w:line="560" w:lineRule="exact"/>
        <w:ind w:firstLine="4500" w:firstLineChars="15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地址：</w:t>
      </w:r>
    </w:p>
    <w:p>
      <w:pPr>
        <w:pageBreakBefore w:val="0"/>
        <w:kinsoku/>
        <w:wordWrap/>
        <w:overflowPunct/>
        <w:topLinePunct w:val="0"/>
        <w:autoSpaceDE/>
        <w:autoSpaceDN/>
        <w:bidi w:val="0"/>
        <w:adjustRightInd/>
        <w:snapToGrid/>
        <w:spacing w:line="560" w:lineRule="exact"/>
        <w:ind w:firstLine="4500" w:firstLineChars="15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电话：</w:t>
      </w:r>
    </w:p>
    <w:p>
      <w:pPr>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color w:val="000000"/>
          <w:sz w:val="30"/>
          <w:szCs w:val="30"/>
          <w:highlight w:val="none"/>
        </w:rPr>
      </w:pPr>
      <w:r>
        <w:rPr>
          <w:rFonts w:hint="eastAsia" w:ascii="Times New Roman" w:hAnsi="Times New Roman" w:eastAsia="方正仿宋简体" w:cs="Times New Roman"/>
          <w:color w:val="000000"/>
          <w:sz w:val="30"/>
          <w:szCs w:val="30"/>
          <w:highlight w:val="none"/>
          <w:lang w:val="en-US" w:eastAsia="zh-CN"/>
        </w:rPr>
        <w:t xml:space="preserve">           </w:t>
      </w:r>
      <w:r>
        <w:rPr>
          <w:rFonts w:hint="default" w:ascii="Times New Roman" w:hAnsi="Times New Roman" w:eastAsia="方正仿宋简体" w:cs="Times New Roman"/>
          <w:color w:val="000000"/>
          <w:sz w:val="30"/>
          <w:szCs w:val="30"/>
          <w:highlight w:val="none"/>
        </w:rPr>
        <w:t>年    月    日</w:t>
      </w:r>
    </w:p>
    <w:p/>
    <w:p>
      <w:pPr>
        <w:pStyle w:val="8"/>
        <w:spacing w:line="480" w:lineRule="auto"/>
        <w:ind w:left="3156" w:right="3657"/>
        <w:jc w:val="both"/>
        <w:rPr>
          <w:w w:val="95"/>
        </w:rPr>
      </w:pPr>
    </w:p>
    <w:sectPr>
      <w:headerReference r:id="rId11" w:type="default"/>
      <w:footerReference r:id="rId12" w:type="default"/>
      <w:pgSz w:w="11910" w:h="16840"/>
      <w:pgMar w:top="1500" w:right="1640" w:bottom="28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Arial Unicode MS">
    <w:altName w:val="Arial"/>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r>
      <w:pict>
        <v:shape id="文本框 1" o:spid="_x0000_s4099" o:spt="202" type="#_x0000_t202" style="position:absolute;left:0pt;margin-top:0pt;height:22.45pt;width:10.55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4"/>
                  <w:rPr>
                    <w:rStyle w:val="23"/>
                  </w:rPr>
                </w:pPr>
                <w:r>
                  <w:fldChar w:fldCharType="begin"/>
                </w:r>
                <w:r>
                  <w:rPr>
                    <w:rStyle w:val="23"/>
                  </w:rPr>
                  <w:instrText xml:space="preserve">PAGE  </w:instrText>
                </w:r>
                <w:r>
                  <w:fldChar w:fldCharType="separate"/>
                </w:r>
                <w:r>
                  <w:rPr>
                    <w:rStyle w:val="23"/>
                  </w:rPr>
                  <w:t>5</w:t>
                </w:r>
                <w:r>
                  <w:fldChar w:fldCharType="end"/>
                </w:r>
              </w:p>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3"/>
      </w:rPr>
    </w:pPr>
    <w:r>
      <w:fldChar w:fldCharType="begin"/>
    </w:r>
    <w:r>
      <w:rPr>
        <w:rStyle w:val="23"/>
      </w:rPr>
      <w:instrText xml:space="preserve">PAGE  </w:instrText>
    </w:r>
    <w:r>
      <w:fldChar w:fldCharType="end"/>
    </w:r>
  </w:p>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rPr>
    </w:pPr>
    <w:r>
      <w:pict>
        <v:shape id="文本框 2" o:spid="_x0000_s4098" o:spt="202" type="#_x0000_t202" style="position:absolute;left:0pt;margin-top:0pt;height:10.35pt;width:4.55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文本框1"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240" w:lineRule="auto"/>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8F7BA"/>
    <w:multiLevelType w:val="singleLevel"/>
    <w:tmpl w:val="8608F7BA"/>
    <w:lvl w:ilvl="0" w:tentative="0">
      <w:start w:val="2"/>
      <w:numFmt w:val="decimal"/>
      <w:lvlText w:val="%1."/>
      <w:lvlJc w:val="left"/>
      <w:pPr>
        <w:tabs>
          <w:tab w:val="left" w:pos="312"/>
        </w:tabs>
      </w:pPr>
    </w:lvl>
  </w:abstractNum>
  <w:abstractNum w:abstractNumId="1">
    <w:nsid w:val="E37A963A"/>
    <w:multiLevelType w:val="singleLevel"/>
    <w:tmpl w:val="E37A963A"/>
    <w:lvl w:ilvl="0" w:tentative="0">
      <w:start w:val="3"/>
      <w:numFmt w:val="decimal"/>
      <w:lvlText w:val="%1."/>
      <w:lvlJc w:val="left"/>
      <w:pPr>
        <w:tabs>
          <w:tab w:val="left" w:pos="312"/>
        </w:tabs>
      </w:pPr>
    </w:lvl>
  </w:abstractNum>
  <w:abstractNum w:abstractNumId="2">
    <w:nsid w:val="FFE6D9A1"/>
    <w:multiLevelType w:val="singleLevel"/>
    <w:tmpl w:val="FFE6D9A1"/>
    <w:lvl w:ilvl="0" w:tentative="0">
      <w:start w:val="2"/>
      <w:numFmt w:val="decimal"/>
      <w:lvlText w:val="%1."/>
      <w:lvlJc w:val="left"/>
      <w:pPr>
        <w:tabs>
          <w:tab w:val="left" w:pos="312"/>
        </w:tabs>
      </w:pPr>
    </w:lvl>
  </w:abstractNum>
  <w:abstractNum w:abstractNumId="3">
    <w:nsid w:val="6F6F804F"/>
    <w:multiLevelType w:val="singleLevel"/>
    <w:tmpl w:val="6F6F804F"/>
    <w:lvl w:ilvl="0" w:tentative="0">
      <w:start w:val="1"/>
      <w:numFmt w:val="decimal"/>
      <w:pStyle w:val="13"/>
      <w:lvlText w:val="%1."/>
      <w:lvlJc w:val="left"/>
      <w:pPr>
        <w:tabs>
          <w:tab w:val="left" w:pos="2040"/>
        </w:tabs>
        <w:ind w:left="2040" w:hanging="360"/>
      </w:pPr>
    </w:lvl>
  </w:abstractNum>
  <w:abstractNum w:abstractNumId="4">
    <w:nsid w:val="7CDDC8A3"/>
    <w:multiLevelType w:val="singleLevel"/>
    <w:tmpl w:val="7CDDC8A3"/>
    <w:lvl w:ilvl="0" w:tentative="0">
      <w:start w:val="4"/>
      <w:numFmt w:val="decimal"/>
      <w:lvlText w:val="%1."/>
      <w:lvlJc w:val="left"/>
      <w:pPr>
        <w:tabs>
          <w:tab w:val="left" w:pos="312"/>
        </w:tabs>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8F171B"/>
    <w:rsid w:val="01CE768D"/>
    <w:rsid w:val="067D4D87"/>
    <w:rsid w:val="06BC4B64"/>
    <w:rsid w:val="06BF4D00"/>
    <w:rsid w:val="0A5479B4"/>
    <w:rsid w:val="0CB66A26"/>
    <w:rsid w:val="104A0433"/>
    <w:rsid w:val="125443A9"/>
    <w:rsid w:val="1289302A"/>
    <w:rsid w:val="13266E12"/>
    <w:rsid w:val="146A304E"/>
    <w:rsid w:val="159F4C86"/>
    <w:rsid w:val="164A3EBF"/>
    <w:rsid w:val="18C304C2"/>
    <w:rsid w:val="1DA8615D"/>
    <w:rsid w:val="20B20743"/>
    <w:rsid w:val="267D6D72"/>
    <w:rsid w:val="2EF63A90"/>
    <w:rsid w:val="2FEE0E29"/>
    <w:rsid w:val="305032D4"/>
    <w:rsid w:val="30513246"/>
    <w:rsid w:val="31051BE1"/>
    <w:rsid w:val="32192355"/>
    <w:rsid w:val="33E246E6"/>
    <w:rsid w:val="35030286"/>
    <w:rsid w:val="35B126F7"/>
    <w:rsid w:val="36DA4DCB"/>
    <w:rsid w:val="376576CC"/>
    <w:rsid w:val="38C02F88"/>
    <w:rsid w:val="3AC21C09"/>
    <w:rsid w:val="3AD370C7"/>
    <w:rsid w:val="3AFD53D4"/>
    <w:rsid w:val="3BAB2EC9"/>
    <w:rsid w:val="40CF65C4"/>
    <w:rsid w:val="41DA62A5"/>
    <w:rsid w:val="43975D0E"/>
    <w:rsid w:val="44E46A4C"/>
    <w:rsid w:val="4ABE583D"/>
    <w:rsid w:val="4AE64B44"/>
    <w:rsid w:val="4B131F1A"/>
    <w:rsid w:val="4EAF2C61"/>
    <w:rsid w:val="519D393A"/>
    <w:rsid w:val="52305963"/>
    <w:rsid w:val="540D4511"/>
    <w:rsid w:val="548712B9"/>
    <w:rsid w:val="548F7B0F"/>
    <w:rsid w:val="5A9E1276"/>
    <w:rsid w:val="5AB80C99"/>
    <w:rsid w:val="5ADF72EC"/>
    <w:rsid w:val="5B1B3629"/>
    <w:rsid w:val="5B676836"/>
    <w:rsid w:val="5D4B47CB"/>
    <w:rsid w:val="61AD23F5"/>
    <w:rsid w:val="62D86FF0"/>
    <w:rsid w:val="63587024"/>
    <w:rsid w:val="65827499"/>
    <w:rsid w:val="65971172"/>
    <w:rsid w:val="6649067A"/>
    <w:rsid w:val="6A574CCF"/>
    <w:rsid w:val="6F0D63FB"/>
    <w:rsid w:val="70EF55D6"/>
    <w:rsid w:val="716C0715"/>
    <w:rsid w:val="71BB1AEE"/>
    <w:rsid w:val="722F42E2"/>
    <w:rsid w:val="72B57221"/>
    <w:rsid w:val="75A21710"/>
    <w:rsid w:val="78147B4C"/>
    <w:rsid w:val="7A691FDF"/>
    <w:rsid w:val="7BF077BA"/>
    <w:rsid w:val="7C003487"/>
    <w:rsid w:val="7FC46D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3">
    <w:name w:val="heading 1"/>
    <w:basedOn w:val="1"/>
    <w:next w:val="1"/>
    <w:link w:val="31"/>
    <w:qFormat/>
    <w:uiPriority w:val="1"/>
    <w:pPr>
      <w:spacing w:line="745" w:lineRule="exact"/>
      <w:ind w:left="873" w:right="874"/>
      <w:jc w:val="center"/>
      <w:outlineLvl w:val="1"/>
    </w:pPr>
    <w:rPr>
      <w:rFonts w:ascii="微软雅黑" w:hAnsi="微软雅黑" w:eastAsia="微软雅黑" w:cs="微软雅黑"/>
      <w:b/>
      <w:bCs/>
      <w:sz w:val="52"/>
      <w:szCs w:val="52"/>
    </w:rPr>
  </w:style>
  <w:style w:type="paragraph" w:styleId="4">
    <w:name w:val="heading 2"/>
    <w:basedOn w:val="1"/>
    <w:next w:val="1"/>
    <w:qFormat/>
    <w:uiPriority w:val="1"/>
    <w:pPr>
      <w:ind w:left="870" w:right="874"/>
      <w:jc w:val="center"/>
      <w:outlineLvl w:val="2"/>
    </w:pPr>
    <w:rPr>
      <w:rFonts w:ascii="微软雅黑" w:hAnsi="微软雅黑" w:eastAsia="微软雅黑" w:cs="微软雅黑"/>
      <w:b/>
      <w:bCs/>
      <w:sz w:val="32"/>
      <w:szCs w:val="32"/>
    </w:rPr>
  </w:style>
  <w:style w:type="paragraph" w:styleId="5">
    <w:name w:val="heading 3"/>
    <w:basedOn w:val="1"/>
    <w:next w:val="1"/>
    <w:qFormat/>
    <w:uiPriority w:val="1"/>
    <w:pPr>
      <w:ind w:left="112"/>
      <w:outlineLvl w:val="3"/>
    </w:pPr>
    <w:rPr>
      <w:rFonts w:ascii="Microsoft JhengHei" w:hAnsi="Microsoft JhengHei" w:eastAsia="Microsoft JhengHei" w:cs="Microsoft JhengHei"/>
      <w:b/>
      <w:bCs/>
      <w:sz w:val="28"/>
      <w:szCs w:val="28"/>
    </w:rPr>
  </w:style>
  <w:style w:type="paragraph" w:styleId="6">
    <w:name w:val="heading 4"/>
    <w:basedOn w:val="1"/>
    <w:next w:val="1"/>
    <w:qFormat/>
    <w:uiPriority w:val="1"/>
    <w:pPr>
      <w:ind w:left="112"/>
      <w:outlineLvl w:val="4"/>
    </w:pPr>
    <w:rPr>
      <w:rFonts w:ascii="宋体" w:hAnsi="宋体" w:eastAsia="宋体" w:cs="宋体"/>
      <w:sz w:val="28"/>
      <w:szCs w:val="28"/>
    </w:rPr>
  </w:style>
  <w:style w:type="character" w:default="1" w:styleId="22">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7">
    <w:name w:val="annotation text"/>
    <w:basedOn w:val="1"/>
    <w:semiHidden/>
    <w:qFormat/>
    <w:uiPriority w:val="0"/>
    <w:pPr>
      <w:jc w:val="left"/>
    </w:pPr>
  </w:style>
  <w:style w:type="paragraph" w:styleId="8">
    <w:name w:val="Body Text"/>
    <w:basedOn w:val="1"/>
    <w:next w:val="9"/>
    <w:qFormat/>
    <w:uiPriority w:val="1"/>
    <w:rPr>
      <w:rFonts w:ascii="宋体" w:hAnsi="宋体" w:eastAsia="宋体" w:cs="宋体"/>
      <w:sz w:val="21"/>
      <w:szCs w:val="21"/>
    </w:rPr>
  </w:style>
  <w:style w:type="paragraph" w:customStyle="1" w:styleId="9">
    <w:name w:val="xl27"/>
    <w:basedOn w:val="1"/>
    <w:next w:val="10"/>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10">
    <w:name w:val="A正文"/>
    <w:basedOn w:val="1"/>
    <w:qFormat/>
    <w:uiPriority w:val="0"/>
    <w:pPr>
      <w:widowControl/>
      <w:ind w:firstLine="480"/>
      <w:jc w:val="left"/>
    </w:pPr>
    <w:rPr>
      <w:rFonts w:ascii="宋体" w:hAnsi="宋体"/>
    </w:rPr>
  </w:style>
  <w:style w:type="paragraph" w:styleId="11">
    <w:name w:val="Body Text Indent"/>
    <w:basedOn w:val="1"/>
    <w:next w:val="1"/>
    <w:qFormat/>
    <w:uiPriority w:val="0"/>
    <w:pPr>
      <w:spacing w:after="120" w:afterLines="0"/>
      <w:ind w:left="420" w:leftChars="200"/>
    </w:pPr>
  </w:style>
  <w:style w:type="paragraph" w:styleId="12">
    <w:name w:val="Plain Text"/>
    <w:basedOn w:val="1"/>
    <w:next w:val="13"/>
    <w:qFormat/>
    <w:uiPriority w:val="0"/>
    <w:rPr>
      <w:rFonts w:ascii="宋体" w:hAnsi="Courier New" w:cs="Courier New"/>
      <w:kern w:val="2"/>
      <w:sz w:val="24"/>
      <w:szCs w:val="21"/>
    </w:rPr>
  </w:style>
  <w:style w:type="paragraph" w:styleId="13">
    <w:name w:val="List Number 5"/>
    <w:basedOn w:val="1"/>
    <w:qFormat/>
    <w:uiPriority w:val="0"/>
    <w:pPr>
      <w:numPr>
        <w:ilvl w:val="0"/>
        <w:numId w:val="1"/>
      </w:numPr>
    </w:pPr>
  </w:style>
  <w:style w:type="paragraph" w:styleId="14">
    <w:name w:val="footer"/>
    <w:basedOn w:val="1"/>
    <w:unhideWhenUsed/>
    <w:qFormat/>
    <w:uiPriority w:val="0"/>
    <w:pPr>
      <w:tabs>
        <w:tab w:val="center" w:pos="4153"/>
        <w:tab w:val="right" w:pos="8306"/>
      </w:tabs>
      <w:snapToGrid w:val="0"/>
      <w:jc w:val="left"/>
    </w:pPr>
    <w:rPr>
      <w:sz w:val="18"/>
    </w:rPr>
  </w:style>
  <w:style w:type="paragraph" w:styleId="15">
    <w:name w:val="header"/>
    <w:basedOn w:val="1"/>
    <w:next w:val="1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6">
    <w:name w:val="正文1"/>
    <w:next w:val="17"/>
    <w:qFormat/>
    <w:uiPriority w:val="0"/>
    <w:rPr>
      <w:rFonts w:ascii="Times New Roman" w:hAnsi="Times New Roman" w:eastAsia="Times New Roman" w:cs="Times New Roman"/>
      <w:sz w:val="24"/>
      <w:szCs w:val="24"/>
      <w:lang w:val="en-US" w:eastAsia="zh-CN" w:bidi="ar-SA"/>
    </w:rPr>
  </w:style>
  <w:style w:type="paragraph" w:customStyle="1" w:styleId="17">
    <w:name w:val="插表"/>
    <w:next w:val="1"/>
    <w:qFormat/>
    <w:uiPriority w:val="0"/>
    <w:pPr>
      <w:widowControl w:val="0"/>
      <w:spacing w:line="360" w:lineRule="auto"/>
      <w:jc w:val="center"/>
    </w:pPr>
    <w:rPr>
      <w:rFonts w:ascii="Times New Roman" w:hAnsi="Times New Roman" w:eastAsia="宋体" w:cs="Times New Roman"/>
      <w:kern w:val="2"/>
      <w:sz w:val="21"/>
      <w:szCs w:val="21"/>
      <w:lang w:val="en-US" w:eastAsia="zh-CN" w:bidi="ar-SA"/>
    </w:rPr>
  </w:style>
  <w:style w:type="paragraph" w:styleId="18">
    <w:name w:val="Title"/>
    <w:basedOn w:val="1"/>
    <w:next w:val="1"/>
    <w:qFormat/>
    <w:uiPriority w:val="0"/>
    <w:pPr>
      <w:spacing w:before="240" w:beforeLines="0" w:after="60" w:afterLines="0"/>
      <w:jc w:val="center"/>
      <w:outlineLvl w:val="0"/>
    </w:pPr>
    <w:rPr>
      <w:rFonts w:ascii="Cambria" w:hAnsi="Cambria" w:cs="Times New Roman"/>
      <w:b/>
      <w:bCs/>
      <w:kern w:val="2"/>
      <w:sz w:val="32"/>
      <w:szCs w:val="32"/>
    </w:rPr>
  </w:style>
  <w:style w:type="paragraph" w:styleId="19">
    <w:name w:val="Body Text First Indent 2"/>
    <w:basedOn w:val="11"/>
    <w:next w:val="12"/>
    <w:unhideWhenUsed/>
    <w:qFormat/>
    <w:uiPriority w:val="99"/>
    <w:pPr>
      <w:ind w:firstLine="420" w:firstLineChars="200"/>
    </w:pPr>
  </w:style>
  <w:style w:type="table" w:styleId="21">
    <w:name w:val="Table Grid"/>
    <w:basedOn w:val="20"/>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qFormat/>
    <w:uiPriority w:val="0"/>
  </w:style>
  <w:style w:type="character" w:styleId="24">
    <w:name w:val="Hyperlink"/>
    <w:basedOn w:val="22"/>
    <w:qFormat/>
    <w:uiPriority w:val="0"/>
    <w:rPr>
      <w:color w:val="0000FF"/>
      <w:u w:val="single"/>
    </w:rPr>
  </w:style>
  <w:style w:type="character" w:styleId="25">
    <w:name w:val="annotation reference"/>
    <w:semiHidden/>
    <w:qFormat/>
    <w:uiPriority w:val="0"/>
    <w:rPr>
      <w:sz w:val="21"/>
      <w:szCs w:val="21"/>
    </w:rPr>
  </w:style>
  <w:style w:type="table" w:customStyle="1" w:styleId="26">
    <w:name w:val="Table Normal"/>
    <w:semiHidden/>
    <w:unhideWhenUsed/>
    <w:qFormat/>
    <w:uiPriority w:val="2"/>
    <w:tblPr>
      <w:tblCellMar>
        <w:top w:w="0" w:type="dxa"/>
        <w:left w:w="0" w:type="dxa"/>
        <w:bottom w:w="0" w:type="dxa"/>
        <w:right w:w="0" w:type="dxa"/>
      </w:tblCellMar>
    </w:tblPr>
  </w:style>
  <w:style w:type="paragraph" w:styleId="27">
    <w:name w:val="List Paragraph"/>
    <w:basedOn w:val="1"/>
    <w:qFormat/>
    <w:uiPriority w:val="1"/>
  </w:style>
  <w:style w:type="paragraph" w:customStyle="1" w:styleId="28">
    <w:name w:val="Table Paragraph"/>
    <w:basedOn w:val="1"/>
    <w:qFormat/>
    <w:uiPriority w:val="1"/>
    <w:pPr>
      <w:ind w:left="95"/>
    </w:pPr>
    <w:rPr>
      <w:rFonts w:ascii="宋体" w:hAnsi="宋体" w:eastAsia="宋体" w:cs="宋体"/>
    </w:rPr>
  </w:style>
  <w:style w:type="paragraph" w:customStyle="1" w:styleId="29">
    <w:name w:val="p0"/>
    <w:basedOn w:val="1"/>
    <w:qFormat/>
    <w:uiPriority w:val="0"/>
    <w:pPr>
      <w:widowControl/>
    </w:pPr>
    <w:rPr>
      <w:rFonts w:ascii="Calibri" w:hAnsi="Calibri" w:cs="宋体"/>
      <w:kern w:val="0"/>
      <w:szCs w:val="21"/>
    </w:rPr>
  </w:style>
  <w:style w:type="paragraph" w:customStyle="1" w:styleId="30">
    <w:name w:val="msolistparagraph"/>
    <w:basedOn w:val="1"/>
    <w:qFormat/>
    <w:uiPriority w:val="0"/>
    <w:pPr>
      <w:widowControl/>
      <w:ind w:firstLine="420"/>
    </w:pPr>
    <w:rPr>
      <w:rFonts w:ascii="Calibri" w:hAnsi="Calibri" w:cs="宋体"/>
      <w:kern w:val="0"/>
      <w:szCs w:val="21"/>
    </w:rPr>
  </w:style>
  <w:style w:type="character" w:customStyle="1" w:styleId="31">
    <w:name w:val="标题 1 字符"/>
    <w:link w:val="3"/>
    <w:qFormat/>
    <w:uiPriority w:val="0"/>
    <w:rPr>
      <w:rFonts w:ascii="微软雅黑" w:hAnsi="微软雅黑" w:eastAsia="微软雅黑" w:cs="微软雅黑"/>
      <w:b/>
      <w:bCs/>
      <w:sz w:val="52"/>
      <w:szCs w:val="52"/>
    </w:rPr>
  </w:style>
  <w:style w:type="paragraph" w:customStyle="1" w:styleId="32">
    <w:name w:val="样式 首行缩进:  2 字符1"/>
    <w:basedOn w:val="1"/>
    <w:qFormat/>
    <w:uiPriority w:val="0"/>
    <w:pPr>
      <w:widowControl/>
      <w:ind w:firstLine="200" w:firstLineChars="200"/>
    </w:pPr>
    <w:rPr>
      <w:kern w:val="0"/>
      <w:szCs w:val="28"/>
    </w:rPr>
  </w:style>
  <w:style w:type="paragraph" w:customStyle="1" w:styleId="33">
    <w:name w:val="Default Text"/>
    <w:basedOn w:val="1"/>
    <w:qFormat/>
    <w:uiPriority w:val="0"/>
    <w:pPr>
      <w:widowControl/>
      <w:spacing w:line="240" w:lineRule="auto"/>
      <w:jc w:val="left"/>
    </w:pPr>
    <w:rPr>
      <w:snapToGrid w:val="0"/>
      <w:kern w:val="0"/>
      <w:sz w:val="20"/>
      <w:lang w:eastAsia="en-US"/>
    </w:rPr>
  </w:style>
  <w:style w:type="paragraph" w:customStyle="1" w:styleId="34">
    <w:name w:val="*Cover Page Info"/>
    <w:basedOn w:val="1"/>
    <w:qFormat/>
    <w:uiPriority w:val="0"/>
    <w:pPr>
      <w:spacing w:before="0" w:beforeLines="0" w:after="120" w:afterLines="0" w:line="280" w:lineRule="exact"/>
      <w:jc w:val="center"/>
    </w:pPr>
    <w:rPr>
      <w:rFonts w:ascii="Arial" w:hAnsi="Arial" w:eastAsia="华文楷体"/>
      <w:b/>
      <w:caps/>
      <w:sz w:val="36"/>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9" textRotate="1"/>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ScaleCrop>false</ScaleCrop>
  <LinksUpToDate>false</LinksUpToDate>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2019-06-27T09:56:00Z</dcterms:created>
  <dc:creator>ChinaCoal</dc:creator>
  <cp:lastModifiedBy>皮耸</cp:lastModifiedBy>
  <dcterms:modified xsi:type="dcterms:W3CDTF">2026-05-06T01:59:10Z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2019-06-25T00:00:00Z</vt:filetime>
  </property>
  <property fmtid="{D5CDD505-2E9C-101B-9397-08002B2CF9AE}" pid="3" name="LastSaved">
    <vt:filetime>2019-06-27T00:00:00Z</vt:filetime>
  </property>
  <property fmtid="{D5CDD505-2E9C-101B-9397-08002B2CF9AE}" pid="4" name="KSOProductBuildVer">
    <vt:lpwstr>2052-11.8.2.11718</vt:lpwstr>
  </property>
  <property fmtid="{D5CDD505-2E9C-101B-9397-08002B2CF9AE}" pid="5" name="ICV">
    <vt:lpwstr>B00B14F8A7304DD4A9BF5D7FB99DB352</vt:lpwstr>
  </property>
</Properties>
</file>