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C9D" w:rsidRDefault="005F4C9D">
      <w:pPr>
        <w:widowControl/>
        <w:jc w:val="left"/>
      </w:pPr>
    </w:p>
    <w:p w:rsidR="005F4C9D" w:rsidRDefault="005F4C9D">
      <w:pPr>
        <w:spacing w:line="720" w:lineRule="auto"/>
        <w:jc w:val="center"/>
        <w:rPr>
          <w:rFonts w:ascii="宋体" w:eastAsia="宋体" w:hAnsi="宋体" w:cs="宋体"/>
          <w:color w:val="000000"/>
          <w:sz w:val="44"/>
          <w:szCs w:val="44"/>
        </w:rPr>
      </w:pPr>
    </w:p>
    <w:p w:rsidR="005F4C9D" w:rsidRDefault="005F4C9D">
      <w:pPr>
        <w:spacing w:line="720" w:lineRule="auto"/>
        <w:jc w:val="center"/>
        <w:rPr>
          <w:rFonts w:ascii="宋体" w:eastAsia="宋体" w:hAnsi="宋体" w:cs="宋体"/>
          <w:color w:val="000000"/>
          <w:sz w:val="44"/>
          <w:szCs w:val="44"/>
        </w:rPr>
      </w:pPr>
    </w:p>
    <w:p w:rsidR="005F4C9D" w:rsidRDefault="00BE3B5C">
      <w:pPr>
        <w:spacing w:line="720" w:lineRule="auto"/>
        <w:jc w:val="center"/>
        <w:rPr>
          <w:rFonts w:ascii="宋体" w:eastAsia="宋体" w:hAnsi="宋体" w:cs="宋体"/>
          <w:color w:val="000000"/>
          <w:sz w:val="52"/>
          <w:szCs w:val="52"/>
        </w:rPr>
      </w:pPr>
      <w:r>
        <w:rPr>
          <w:rFonts w:ascii="宋体" w:eastAsia="宋体" w:hAnsi="宋体" w:cs="宋体" w:hint="eastAsia"/>
          <w:color w:val="000000"/>
          <w:sz w:val="52"/>
          <w:szCs w:val="52"/>
        </w:rPr>
        <w:t>中煤华</w:t>
      </w:r>
      <w:proofErr w:type="gramStart"/>
      <w:r>
        <w:rPr>
          <w:rFonts w:ascii="宋体" w:eastAsia="宋体" w:hAnsi="宋体" w:cs="宋体" w:hint="eastAsia"/>
          <w:color w:val="000000"/>
          <w:sz w:val="52"/>
          <w:szCs w:val="52"/>
        </w:rPr>
        <w:t>晋集团</w:t>
      </w:r>
      <w:proofErr w:type="gramEnd"/>
      <w:r>
        <w:rPr>
          <w:rFonts w:ascii="宋体" w:eastAsia="宋体" w:hAnsi="宋体" w:cs="宋体" w:hint="eastAsia"/>
          <w:color w:val="000000"/>
          <w:sz w:val="52"/>
          <w:szCs w:val="52"/>
        </w:rPr>
        <w:t>晋城热电有限公司</w:t>
      </w:r>
    </w:p>
    <w:p w:rsidR="005F4C9D" w:rsidRDefault="005F4C9D">
      <w:pPr>
        <w:spacing w:line="720" w:lineRule="auto"/>
        <w:jc w:val="center"/>
        <w:rPr>
          <w:rFonts w:ascii="宋体" w:eastAsia="宋体" w:hAnsi="宋体" w:cs="宋体"/>
          <w:color w:val="000000"/>
          <w:sz w:val="44"/>
          <w:szCs w:val="44"/>
        </w:rPr>
      </w:pPr>
    </w:p>
    <w:p w:rsidR="005F4C9D" w:rsidRDefault="005F4C9D">
      <w:pPr>
        <w:spacing w:line="720" w:lineRule="auto"/>
        <w:jc w:val="center"/>
        <w:rPr>
          <w:rFonts w:ascii="宋体" w:eastAsia="宋体" w:hAnsi="宋体" w:cs="宋体"/>
          <w:color w:val="000000"/>
          <w:sz w:val="44"/>
          <w:szCs w:val="44"/>
        </w:rPr>
      </w:pPr>
    </w:p>
    <w:p w:rsidR="005F4C9D" w:rsidRDefault="005F4C9D">
      <w:pPr>
        <w:spacing w:line="720" w:lineRule="auto"/>
        <w:jc w:val="left"/>
        <w:rPr>
          <w:rFonts w:ascii="宋体" w:hAnsi="宋体" w:cs="宋体"/>
          <w:color w:val="000000"/>
          <w:sz w:val="44"/>
          <w:szCs w:val="44"/>
        </w:rPr>
      </w:pPr>
    </w:p>
    <w:p w:rsidR="005F4C9D" w:rsidRDefault="00BE3B5C">
      <w:pPr>
        <w:pStyle w:val="ab"/>
        <w:widowControl/>
        <w:shd w:val="clear" w:color="auto" w:fill="FFFFFF"/>
        <w:tabs>
          <w:tab w:val="left" w:pos="426"/>
          <w:tab w:val="left" w:pos="567"/>
        </w:tabs>
        <w:snapToGrid w:val="0"/>
        <w:ind w:firstLine="880"/>
        <w:rPr>
          <w:rFonts w:ascii="宋体" w:hAnsi="宋体" w:cs="宋体"/>
          <w:color w:val="000000"/>
          <w:sz w:val="44"/>
          <w:szCs w:val="44"/>
          <w:u w:val="single"/>
        </w:rPr>
      </w:pPr>
      <w:r>
        <w:rPr>
          <w:rFonts w:ascii="宋体" w:hAnsi="宋体" w:cs="宋体" w:hint="eastAsia"/>
          <w:color w:val="000000"/>
          <w:sz w:val="44"/>
          <w:szCs w:val="44"/>
        </w:rPr>
        <w:t>项目</w:t>
      </w:r>
      <w:r>
        <w:rPr>
          <w:rFonts w:ascii="宋体" w:hAnsi="宋体" w:cs="宋体"/>
          <w:color w:val="000000"/>
          <w:sz w:val="44"/>
          <w:szCs w:val="44"/>
        </w:rPr>
        <w:t>名称</w:t>
      </w:r>
      <w:r>
        <w:rPr>
          <w:rFonts w:ascii="宋体" w:hAnsi="宋体" w:cs="宋体" w:hint="eastAsia"/>
          <w:color w:val="000000"/>
          <w:sz w:val="44"/>
          <w:szCs w:val="44"/>
        </w:rPr>
        <w:t>：</w:t>
      </w:r>
      <w:r>
        <w:rPr>
          <w:rFonts w:ascii="宋体" w:hAnsi="宋体" w:cs="宋体" w:hint="eastAsia"/>
          <w:color w:val="000000"/>
          <w:sz w:val="44"/>
          <w:szCs w:val="44"/>
          <w:u w:val="single"/>
        </w:rPr>
        <w:t>绝缘子</w:t>
      </w:r>
      <w:bookmarkStart w:id="0" w:name="_GoBack"/>
      <w:bookmarkEnd w:id="0"/>
      <w:r>
        <w:rPr>
          <w:rFonts w:ascii="宋体" w:hAnsi="宋体" w:cs="宋体" w:hint="eastAsia"/>
          <w:color w:val="000000"/>
          <w:sz w:val="44"/>
          <w:szCs w:val="44"/>
          <w:u w:val="single"/>
        </w:rPr>
        <w:t>喷涂</w:t>
      </w:r>
    </w:p>
    <w:p w:rsidR="005F4C9D" w:rsidRDefault="005F4C9D">
      <w:pPr>
        <w:spacing w:line="720" w:lineRule="auto"/>
        <w:jc w:val="center"/>
        <w:rPr>
          <w:rFonts w:ascii="宋体" w:eastAsia="宋体" w:hAnsi="宋体" w:cs="宋体"/>
          <w:color w:val="000000"/>
          <w:sz w:val="44"/>
          <w:szCs w:val="44"/>
        </w:rPr>
      </w:pPr>
    </w:p>
    <w:p w:rsidR="005F4C9D" w:rsidRDefault="005F4C9D">
      <w:pPr>
        <w:spacing w:line="720" w:lineRule="auto"/>
        <w:jc w:val="center"/>
        <w:rPr>
          <w:rFonts w:ascii="宋体" w:eastAsia="宋体" w:hAnsi="宋体" w:cs="宋体"/>
          <w:color w:val="000000"/>
          <w:sz w:val="44"/>
          <w:szCs w:val="44"/>
        </w:rPr>
      </w:pPr>
    </w:p>
    <w:p w:rsidR="005F4C9D" w:rsidRDefault="00BE3B5C">
      <w:pPr>
        <w:spacing w:line="720" w:lineRule="auto"/>
        <w:jc w:val="center"/>
        <w:rPr>
          <w:rFonts w:ascii="宋体" w:eastAsia="宋体" w:hAnsi="宋体" w:cs="宋体"/>
          <w:b/>
          <w:color w:val="000000"/>
          <w:sz w:val="72"/>
          <w:szCs w:val="72"/>
        </w:rPr>
      </w:pPr>
      <w:r>
        <w:rPr>
          <w:rFonts w:ascii="宋体" w:eastAsia="宋体" w:hAnsi="宋体" w:cs="宋体" w:hint="eastAsia"/>
          <w:b/>
          <w:color w:val="000000"/>
          <w:sz w:val="72"/>
          <w:szCs w:val="72"/>
        </w:rPr>
        <w:t>技术规范</w:t>
      </w:r>
    </w:p>
    <w:p w:rsidR="005F4C9D" w:rsidRDefault="00BE3B5C">
      <w:pPr>
        <w:spacing w:line="720" w:lineRule="auto"/>
        <w:jc w:val="center"/>
        <w:rPr>
          <w:rFonts w:ascii="宋体" w:eastAsia="宋体" w:hAnsi="宋体" w:cs="宋体"/>
          <w:b/>
          <w:color w:val="000000"/>
          <w:sz w:val="72"/>
          <w:szCs w:val="72"/>
        </w:rPr>
      </w:pPr>
      <w:r>
        <w:rPr>
          <w:rFonts w:ascii="宋体" w:eastAsia="宋体" w:hAnsi="宋体" w:cs="宋体" w:hint="eastAsia"/>
          <w:color w:val="000000"/>
          <w:sz w:val="44"/>
          <w:szCs w:val="44"/>
        </w:rPr>
        <w:t>（技术联系人：刘会生0356-6968687）</w:t>
      </w:r>
    </w:p>
    <w:p w:rsidR="005F4C9D" w:rsidRDefault="005F4C9D">
      <w:pPr>
        <w:spacing w:line="720" w:lineRule="auto"/>
        <w:jc w:val="center"/>
        <w:rPr>
          <w:rFonts w:ascii="宋体" w:eastAsia="宋体" w:hAnsi="宋体" w:cs="宋体"/>
          <w:color w:val="000000"/>
          <w:sz w:val="44"/>
          <w:szCs w:val="44"/>
        </w:rPr>
      </w:pPr>
    </w:p>
    <w:p w:rsidR="005F4C9D" w:rsidRDefault="005F4C9D">
      <w:pPr>
        <w:spacing w:line="720" w:lineRule="auto"/>
        <w:jc w:val="center"/>
        <w:rPr>
          <w:rFonts w:ascii="宋体" w:eastAsia="宋体" w:hAnsi="宋体" w:cs="宋体"/>
          <w:color w:val="000000"/>
          <w:sz w:val="44"/>
          <w:szCs w:val="44"/>
        </w:rPr>
      </w:pPr>
    </w:p>
    <w:p w:rsidR="005F4C9D" w:rsidRDefault="00BE3B5C">
      <w:pPr>
        <w:widowControl/>
        <w:jc w:val="center"/>
        <w:rPr>
          <w:rFonts w:asciiTheme="minorEastAsia" w:hAnsiTheme="minorEastAsia" w:cs="宋体"/>
          <w:color w:val="000000"/>
          <w:sz w:val="36"/>
          <w:szCs w:val="36"/>
        </w:rPr>
      </w:pPr>
      <w:r>
        <w:rPr>
          <w:rFonts w:asciiTheme="minorEastAsia" w:hAnsiTheme="minorEastAsia" w:cs="宋体"/>
          <w:color w:val="000000"/>
          <w:sz w:val="28"/>
          <w:szCs w:val="28"/>
        </w:rPr>
        <w:br w:type="page"/>
      </w:r>
      <w:r>
        <w:rPr>
          <w:rFonts w:asciiTheme="minorEastAsia" w:hAnsiTheme="minorEastAsia" w:hint="eastAsia"/>
          <w:b/>
          <w:sz w:val="36"/>
          <w:szCs w:val="36"/>
        </w:rPr>
        <w:lastRenderedPageBreak/>
        <w:t xml:space="preserve"> 技术规范</w:t>
      </w:r>
    </w:p>
    <w:p w:rsidR="005F4C9D" w:rsidRDefault="00BE3B5C">
      <w:pPr>
        <w:numPr>
          <w:ilvl w:val="0"/>
          <w:numId w:val="1"/>
        </w:numPr>
        <w:tabs>
          <w:tab w:val="left" w:pos="567"/>
        </w:tabs>
        <w:rPr>
          <w:rFonts w:ascii="方正仿宋简体" w:eastAsia="方正仿宋简体" w:hAnsiTheme="minorEastAsia" w:cs="宋体"/>
          <w:color w:val="000000"/>
          <w:sz w:val="30"/>
          <w:szCs w:val="30"/>
        </w:rPr>
      </w:pPr>
      <w:r>
        <w:rPr>
          <w:rFonts w:ascii="方正仿宋简体" w:eastAsia="方正仿宋简体" w:hAnsiTheme="minorEastAsia" w:cs="宋体" w:hint="eastAsia"/>
          <w:color w:val="000000"/>
          <w:sz w:val="30"/>
          <w:szCs w:val="30"/>
        </w:rPr>
        <w:t>项目名称</w:t>
      </w:r>
    </w:p>
    <w:p w:rsidR="005F4C9D" w:rsidRDefault="00BE3B5C">
      <w:pPr>
        <w:pStyle w:val="ab"/>
        <w:widowControl/>
        <w:shd w:val="clear" w:color="auto" w:fill="FFFFFF"/>
        <w:tabs>
          <w:tab w:val="left" w:pos="426"/>
          <w:tab w:val="left" w:pos="567"/>
        </w:tabs>
        <w:snapToGrid w:val="0"/>
        <w:ind w:firstLine="560"/>
        <w:rPr>
          <w:rFonts w:ascii="方正仿宋简体" w:eastAsia="方正仿宋简体" w:hAnsiTheme="minorEastAsia" w:cs="宋体"/>
          <w:color w:val="000000"/>
          <w:sz w:val="30"/>
          <w:szCs w:val="30"/>
        </w:rPr>
      </w:pPr>
      <w:r>
        <w:rPr>
          <w:rFonts w:ascii="宋体" w:eastAsia="宋体" w:hAnsi="宋体" w:cs="宋体" w:hint="eastAsia"/>
          <w:color w:val="000000"/>
          <w:sz w:val="28"/>
          <w:szCs w:val="28"/>
        </w:rPr>
        <w:t>绝缘子喷涂</w:t>
      </w:r>
    </w:p>
    <w:p w:rsidR="005F4C9D" w:rsidRDefault="00BE3B5C">
      <w:pPr>
        <w:numPr>
          <w:ilvl w:val="0"/>
          <w:numId w:val="1"/>
        </w:numPr>
        <w:tabs>
          <w:tab w:val="left" w:pos="567"/>
        </w:tabs>
        <w:rPr>
          <w:rFonts w:ascii="方正仿宋简体" w:eastAsia="方正仿宋简体" w:hAnsiTheme="minorEastAsia" w:cs="宋体"/>
          <w:color w:val="000000"/>
          <w:sz w:val="30"/>
          <w:szCs w:val="30"/>
        </w:rPr>
      </w:pPr>
      <w:r>
        <w:rPr>
          <w:rFonts w:ascii="方正仿宋简体" w:eastAsia="方正仿宋简体" w:hAnsiTheme="minorEastAsia" w:cs="宋体" w:hint="eastAsia"/>
          <w:color w:val="000000"/>
          <w:sz w:val="30"/>
          <w:szCs w:val="30"/>
        </w:rPr>
        <w:t>项目范围及概况</w:t>
      </w:r>
    </w:p>
    <w:p w:rsidR="005F4C9D" w:rsidRDefault="00BE3B5C">
      <w:pPr>
        <w:pStyle w:val="ab"/>
        <w:tabs>
          <w:tab w:val="left" w:pos="567"/>
        </w:tabs>
        <w:ind w:firstLine="560"/>
        <w:rPr>
          <w:rFonts w:asciiTheme="minorEastAsia" w:hAnsiTheme="minorEastAsia" w:cs="宋体"/>
          <w:color w:val="00000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完成220KV兴</w:t>
      </w:r>
      <w:proofErr w:type="gramStart"/>
      <w:r>
        <w:rPr>
          <w:rFonts w:ascii="宋体" w:eastAsia="宋体" w:hAnsi="宋体" w:cs="宋体" w:hint="eastAsia"/>
          <w:kern w:val="0"/>
          <w:sz w:val="28"/>
          <w:szCs w:val="28"/>
        </w:rPr>
        <w:t>珏</w:t>
      </w:r>
      <w:proofErr w:type="gramEnd"/>
      <w:r>
        <w:rPr>
          <w:rFonts w:ascii="宋体" w:eastAsia="宋体" w:hAnsi="宋体" w:cs="宋体" w:hint="eastAsia"/>
          <w:kern w:val="0"/>
          <w:sz w:val="28"/>
          <w:szCs w:val="28"/>
        </w:rPr>
        <w:t xml:space="preserve"> I线、II 线绝缘子防污闪喷涂。喷涂绝缘子共 12串，每串18片绝缘子，共216片。喷涂材料使用PRTV-II型喷涂材料。</w:t>
      </w:r>
    </w:p>
    <w:p w:rsidR="005F4C9D" w:rsidRDefault="00BE3B5C">
      <w:pPr>
        <w:pStyle w:val="ab"/>
        <w:tabs>
          <w:tab w:val="left" w:pos="567"/>
        </w:tabs>
        <w:ind w:firstLineChars="0" w:firstLine="0"/>
        <w:rPr>
          <w:rFonts w:ascii="方正仿宋简体" w:eastAsia="方正仿宋简体" w:hAnsiTheme="minorEastAsia" w:cs="宋体"/>
          <w:color w:val="000000"/>
          <w:sz w:val="30"/>
          <w:szCs w:val="30"/>
        </w:rPr>
      </w:pPr>
      <w:r>
        <w:rPr>
          <w:rFonts w:ascii="方正仿宋简体" w:eastAsia="方正仿宋简体" w:hAnsiTheme="minorEastAsia" w:cs="宋体" w:hint="eastAsia"/>
          <w:color w:val="000000"/>
          <w:sz w:val="30"/>
          <w:szCs w:val="30"/>
        </w:rPr>
        <w:t>三、项目实施方式及过程技术要求</w:t>
      </w:r>
    </w:p>
    <w:p w:rsidR="005F4C9D" w:rsidRDefault="00BE3B5C">
      <w:pPr>
        <w:pStyle w:val="ab"/>
        <w:numPr>
          <w:ilvl w:val="0"/>
          <w:numId w:val="2"/>
        </w:numPr>
        <w:tabs>
          <w:tab w:val="left" w:pos="567"/>
        </w:tabs>
        <w:ind w:firstLineChars="0" w:firstLine="560"/>
        <w:rPr>
          <w:rFonts w:asciiTheme="minorEastAsia" w:hAnsiTheme="minorEastAsia" w:cs="宋体"/>
          <w:color w:val="00000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sz w:val="28"/>
          <w:szCs w:val="28"/>
        </w:rPr>
        <w:t>提供具有电气功能的防污闪</w:t>
      </w:r>
      <w:r>
        <w:rPr>
          <w:rFonts w:ascii="宋体" w:eastAsia="宋体" w:hAnsi="宋体" w:cs="宋体" w:hint="eastAsia"/>
          <w:kern w:val="0"/>
          <w:sz w:val="28"/>
          <w:szCs w:val="28"/>
        </w:rPr>
        <w:t>PRTV-II型喷涂材料，并提供合格证。</w:t>
      </w:r>
    </w:p>
    <w:p w:rsidR="005F4C9D" w:rsidRDefault="00BE3B5C">
      <w:pPr>
        <w:pStyle w:val="ab"/>
        <w:numPr>
          <w:ilvl w:val="0"/>
          <w:numId w:val="2"/>
        </w:numPr>
        <w:tabs>
          <w:tab w:val="left" w:pos="567"/>
        </w:tabs>
        <w:ind w:firstLineChars="0" w:firstLine="560"/>
        <w:rPr>
          <w:rFonts w:asciiTheme="minorEastAsia" w:hAnsiTheme="minorEastAsia" w:cs="宋体"/>
          <w:color w:val="00000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sz w:val="28"/>
          <w:szCs w:val="28"/>
        </w:rPr>
        <w:t>提供现场喷涂实施方案；</w:t>
      </w:r>
    </w:p>
    <w:p w:rsidR="005F4C9D" w:rsidRDefault="00BE3B5C">
      <w:pPr>
        <w:pStyle w:val="ab"/>
        <w:numPr>
          <w:ilvl w:val="0"/>
          <w:numId w:val="2"/>
        </w:numPr>
        <w:tabs>
          <w:tab w:val="left" w:pos="567"/>
        </w:tabs>
        <w:ind w:firstLineChars="0" w:firstLine="560"/>
        <w:rPr>
          <w:rFonts w:asciiTheme="minorEastAsia" w:hAnsiTheme="minorEastAsia" w:cs="宋体"/>
          <w:color w:val="00000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sz w:val="28"/>
          <w:szCs w:val="28"/>
        </w:rPr>
        <w:t>提供现场喷涂服务。</w:t>
      </w:r>
    </w:p>
    <w:p w:rsidR="005F4C9D" w:rsidRDefault="00BE3B5C">
      <w:pPr>
        <w:pStyle w:val="ab"/>
        <w:numPr>
          <w:ilvl w:val="0"/>
          <w:numId w:val="2"/>
        </w:numPr>
        <w:tabs>
          <w:tab w:val="left" w:pos="567"/>
        </w:tabs>
        <w:ind w:firstLineChars="0" w:firstLine="560"/>
        <w:rPr>
          <w:rFonts w:asciiTheme="minorEastAsia" w:hAnsiTheme="minorEastAsia" w:cs="宋体"/>
          <w:color w:val="00000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sz w:val="28"/>
          <w:szCs w:val="28"/>
        </w:rPr>
        <w:t>喷涂工作人员必须具有高空作业证，</w:t>
      </w:r>
    </w:p>
    <w:p w:rsidR="005F4C9D" w:rsidRDefault="00BE3B5C">
      <w:pPr>
        <w:pStyle w:val="ab"/>
        <w:numPr>
          <w:ilvl w:val="0"/>
          <w:numId w:val="2"/>
        </w:numPr>
        <w:tabs>
          <w:tab w:val="left" w:pos="567"/>
        </w:tabs>
        <w:ind w:firstLineChars="0" w:firstLine="560"/>
        <w:rPr>
          <w:rFonts w:asciiTheme="minorEastAsia" w:hAnsiTheme="minorEastAsia" w:cs="宋体"/>
          <w:color w:val="00000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sz w:val="28"/>
          <w:szCs w:val="28"/>
        </w:rPr>
        <w:t>项目工期：自通知之日起5日内完成。</w:t>
      </w:r>
    </w:p>
    <w:p w:rsidR="005F4C9D" w:rsidRDefault="00BE3B5C">
      <w:pPr>
        <w:pStyle w:val="ab"/>
        <w:tabs>
          <w:tab w:val="left" w:pos="567"/>
        </w:tabs>
        <w:ind w:firstLineChars="0" w:firstLine="0"/>
        <w:rPr>
          <w:rFonts w:ascii="方正仿宋简体" w:eastAsia="方正仿宋简体" w:hAnsiTheme="minorEastAsia" w:cs="宋体"/>
          <w:color w:val="000000"/>
          <w:sz w:val="30"/>
          <w:szCs w:val="30"/>
        </w:rPr>
      </w:pPr>
      <w:r>
        <w:rPr>
          <w:rFonts w:ascii="方正仿宋简体" w:eastAsia="方正仿宋简体" w:hAnsiTheme="minorEastAsia" w:cs="宋体" w:hint="eastAsia"/>
          <w:color w:val="000000"/>
          <w:sz w:val="30"/>
          <w:szCs w:val="30"/>
        </w:rPr>
        <w:t>四、项目实施后达到的质量标准及验收标准</w:t>
      </w:r>
    </w:p>
    <w:p w:rsidR="005F4C9D" w:rsidRDefault="00BE3B5C">
      <w:pPr>
        <w:pStyle w:val="ab"/>
        <w:widowControl/>
        <w:shd w:val="clear" w:color="auto" w:fill="FFFFFF"/>
        <w:tabs>
          <w:tab w:val="left" w:pos="426"/>
          <w:tab w:val="left" w:pos="567"/>
        </w:tabs>
        <w:snapToGrid w:val="0"/>
        <w:ind w:firstLineChars="100" w:firstLine="280"/>
        <w:rPr>
          <w:rFonts w:ascii="宋体" w:eastAsia="宋体" w:hAnsi="宋体" w:cs="宋体"/>
          <w:color w:val="000000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8"/>
          <w:szCs w:val="28"/>
        </w:rPr>
        <w:t>1、完成兴</w:t>
      </w:r>
      <w:proofErr w:type="gramStart"/>
      <w:r>
        <w:rPr>
          <w:rFonts w:ascii="宋体" w:eastAsia="宋体" w:hAnsi="宋体" w:cs="宋体" w:hint="eastAsia"/>
          <w:color w:val="000000"/>
          <w:sz w:val="28"/>
          <w:szCs w:val="28"/>
        </w:rPr>
        <w:t>珏</w:t>
      </w:r>
      <w:proofErr w:type="gramEnd"/>
      <w:r>
        <w:rPr>
          <w:rFonts w:ascii="宋体" w:eastAsia="宋体" w:hAnsi="宋体" w:cs="宋体" w:hint="eastAsia"/>
          <w:color w:val="000000"/>
          <w:sz w:val="28"/>
          <w:szCs w:val="28"/>
        </w:rPr>
        <w:t>I线、II线绝缘子喷涂工作。</w:t>
      </w:r>
    </w:p>
    <w:p w:rsidR="005F4C9D" w:rsidRDefault="00BE3B5C">
      <w:pPr>
        <w:tabs>
          <w:tab w:val="left" w:pos="567"/>
        </w:tabs>
        <w:ind w:firstLineChars="100" w:firstLine="280"/>
        <w:rPr>
          <w:rFonts w:asciiTheme="minorEastAsia" w:hAnsiTheme="minorEastAsia" w:cs="宋体"/>
          <w:color w:val="000000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8"/>
          <w:szCs w:val="28"/>
        </w:rPr>
        <w:t>2、线路送电运行正常。</w:t>
      </w:r>
    </w:p>
    <w:p w:rsidR="005F4C9D" w:rsidRDefault="00BE3B5C">
      <w:pPr>
        <w:pStyle w:val="ab"/>
        <w:tabs>
          <w:tab w:val="left" w:pos="567"/>
        </w:tabs>
        <w:ind w:firstLineChars="0" w:firstLine="0"/>
        <w:rPr>
          <w:rFonts w:ascii="方正仿宋简体" w:eastAsia="方正仿宋简体" w:hAnsiTheme="minorEastAsia" w:cs="宋体"/>
          <w:color w:val="000000"/>
          <w:sz w:val="30"/>
          <w:szCs w:val="30"/>
        </w:rPr>
      </w:pPr>
      <w:r>
        <w:rPr>
          <w:rFonts w:ascii="方正仿宋简体" w:eastAsia="方正仿宋简体" w:hAnsiTheme="minorEastAsia" w:cs="宋体" w:hint="eastAsia"/>
          <w:color w:val="000000"/>
          <w:sz w:val="30"/>
          <w:szCs w:val="30"/>
        </w:rPr>
        <w:t>五、项目安全健康环保要求</w:t>
      </w:r>
    </w:p>
    <w:p w:rsidR="005F4C9D" w:rsidRDefault="00BE3B5C">
      <w:pPr>
        <w:pStyle w:val="ab"/>
        <w:tabs>
          <w:tab w:val="left" w:pos="567"/>
        </w:tabs>
        <w:ind w:firstLine="560"/>
        <w:rPr>
          <w:rFonts w:ascii="宋体" w:eastAsia="宋体" w:hAnsi="宋体" w:cs="宋体"/>
          <w:color w:val="000000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8"/>
          <w:szCs w:val="28"/>
        </w:rPr>
        <w:t>投标单位必须严格执行国家、行业有关安全健康环保方面规定和标准，同时不低于下列标准：</w:t>
      </w:r>
    </w:p>
    <w:p w:rsidR="005F4C9D" w:rsidRDefault="00BE3B5C">
      <w:pPr>
        <w:pStyle w:val="ab"/>
        <w:numPr>
          <w:ilvl w:val="0"/>
          <w:numId w:val="3"/>
        </w:numPr>
        <w:tabs>
          <w:tab w:val="left" w:pos="567"/>
        </w:tabs>
        <w:ind w:firstLine="560"/>
        <w:rPr>
          <w:rFonts w:ascii="宋体" w:eastAsia="宋体" w:hAnsi="宋体" w:cs="宋体"/>
          <w:color w:val="000000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8"/>
          <w:szCs w:val="28"/>
        </w:rPr>
        <w:t>进入现场的工作人员必须完成临时入厂人员安全风险告知、教育培训。</w:t>
      </w:r>
    </w:p>
    <w:p w:rsidR="005F4C9D" w:rsidRDefault="00BE3B5C">
      <w:pPr>
        <w:pStyle w:val="ab"/>
        <w:numPr>
          <w:ilvl w:val="0"/>
          <w:numId w:val="3"/>
        </w:numPr>
        <w:tabs>
          <w:tab w:val="left" w:pos="567"/>
        </w:tabs>
        <w:ind w:firstLine="560"/>
        <w:rPr>
          <w:rFonts w:ascii="宋体" w:eastAsia="宋体" w:hAnsi="宋体" w:cs="宋体"/>
          <w:color w:val="000000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8"/>
          <w:szCs w:val="28"/>
        </w:rPr>
        <w:lastRenderedPageBreak/>
        <w:t>必须在现场有业主或者业主委派的专业技术人员监护下工作，否则不得开工。</w:t>
      </w:r>
    </w:p>
    <w:p w:rsidR="005F4C9D" w:rsidRDefault="00BE3B5C">
      <w:pPr>
        <w:pStyle w:val="ab"/>
        <w:numPr>
          <w:ilvl w:val="0"/>
          <w:numId w:val="3"/>
        </w:numPr>
        <w:tabs>
          <w:tab w:val="left" w:pos="567"/>
        </w:tabs>
        <w:ind w:firstLine="560"/>
        <w:rPr>
          <w:rFonts w:ascii="宋体" w:eastAsia="宋体" w:hAnsi="宋体" w:cs="宋体"/>
          <w:color w:val="000000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8"/>
          <w:szCs w:val="28"/>
        </w:rPr>
        <w:t>登高作业人员需具有登高作业证，登高作业时必须系好安全带，使用双锁扣的安全带，安全带的检测在有效期内。</w:t>
      </w:r>
    </w:p>
    <w:p w:rsidR="005F4C9D" w:rsidRDefault="00BE3B5C">
      <w:pPr>
        <w:pStyle w:val="ab"/>
        <w:numPr>
          <w:ilvl w:val="0"/>
          <w:numId w:val="3"/>
        </w:numPr>
        <w:tabs>
          <w:tab w:val="left" w:pos="567"/>
        </w:tabs>
        <w:ind w:firstLine="560"/>
        <w:rPr>
          <w:rFonts w:ascii="方正仿宋简体" w:eastAsia="方正仿宋简体" w:hAnsiTheme="minorEastAsia" w:cs="宋体"/>
          <w:color w:val="000000"/>
          <w:sz w:val="30"/>
          <w:szCs w:val="30"/>
        </w:rPr>
      </w:pPr>
      <w:r>
        <w:rPr>
          <w:rFonts w:ascii="宋体" w:eastAsia="宋体" w:hAnsi="宋体" w:cs="宋体" w:hint="eastAsia"/>
          <w:color w:val="000000"/>
          <w:sz w:val="28"/>
          <w:szCs w:val="28"/>
        </w:rPr>
        <w:t>工作过程中要保护成品，不得损坏设备，否则严肃考核。</w:t>
      </w:r>
    </w:p>
    <w:p w:rsidR="005F4C9D" w:rsidRDefault="00BE3B5C">
      <w:pPr>
        <w:pStyle w:val="ab"/>
        <w:tabs>
          <w:tab w:val="left" w:pos="567"/>
        </w:tabs>
        <w:ind w:firstLineChars="0" w:firstLine="0"/>
        <w:rPr>
          <w:rFonts w:ascii="方正仿宋简体" w:eastAsia="方正仿宋简体" w:hAnsiTheme="minorEastAsia" w:cs="宋体"/>
          <w:color w:val="000000"/>
          <w:sz w:val="30"/>
          <w:szCs w:val="30"/>
        </w:rPr>
      </w:pPr>
      <w:r>
        <w:rPr>
          <w:rFonts w:ascii="方正仿宋简体" w:eastAsia="方正仿宋简体" w:hAnsiTheme="minorEastAsia" w:cs="宋体" w:hint="eastAsia"/>
          <w:color w:val="000000"/>
          <w:sz w:val="30"/>
          <w:szCs w:val="30"/>
        </w:rPr>
        <w:t>六、资质要求</w:t>
      </w:r>
    </w:p>
    <w:p w:rsidR="005F4C9D" w:rsidRDefault="00BE3B5C">
      <w:pPr>
        <w:pStyle w:val="ab"/>
        <w:tabs>
          <w:tab w:val="left" w:pos="567"/>
        </w:tabs>
        <w:ind w:firstLineChars="0" w:firstLine="0"/>
        <w:rPr>
          <w:rFonts w:asciiTheme="minorEastAsia" w:hAnsiTheme="minorEastAsia" w:cs="宋体"/>
          <w:color w:val="000000"/>
          <w:sz w:val="28"/>
          <w:szCs w:val="28"/>
        </w:rPr>
      </w:pPr>
      <w:r>
        <w:rPr>
          <w:rFonts w:ascii="方正仿宋简体" w:eastAsia="方正仿宋简体" w:hAnsiTheme="minorEastAsia" w:cs="宋体" w:hint="eastAsia"/>
          <w:color w:val="000000"/>
          <w:sz w:val="30"/>
          <w:szCs w:val="30"/>
        </w:rPr>
        <w:t>1、</w:t>
      </w:r>
      <w:r>
        <w:rPr>
          <w:rFonts w:asciiTheme="minorEastAsia" w:hAnsiTheme="minorEastAsia" w:cs="宋体" w:hint="eastAsia"/>
          <w:color w:val="000000"/>
          <w:sz w:val="28"/>
          <w:szCs w:val="28"/>
        </w:rPr>
        <w:t>报价单位必须具备企业独立法人资格，具有有效履行合同的能力；</w:t>
      </w:r>
    </w:p>
    <w:p w:rsidR="005F4C9D" w:rsidRDefault="00BE3B5C">
      <w:pPr>
        <w:pStyle w:val="ab"/>
        <w:tabs>
          <w:tab w:val="left" w:pos="567"/>
        </w:tabs>
        <w:ind w:firstLineChars="0" w:firstLine="0"/>
        <w:rPr>
          <w:rFonts w:ascii="inherit" w:eastAsia="宋体" w:hAnsi="inherit" w:cs="宋体" w:hint="eastAsia"/>
          <w:color w:val="111111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sz w:val="28"/>
          <w:szCs w:val="28"/>
        </w:rPr>
        <w:t>2、本项目不接受任何形式的联合体参与报价。</w:t>
      </w:r>
    </w:p>
    <w:p w:rsidR="005F4C9D" w:rsidRDefault="00BE3B5C">
      <w:pPr>
        <w:pStyle w:val="ab"/>
        <w:tabs>
          <w:tab w:val="left" w:pos="567"/>
        </w:tabs>
        <w:ind w:firstLineChars="0" w:firstLine="0"/>
        <w:rPr>
          <w:rFonts w:ascii="方正仿宋简体" w:eastAsia="方正仿宋简体" w:hAnsiTheme="minorEastAsia" w:cs="宋体"/>
          <w:color w:val="000000"/>
          <w:sz w:val="30"/>
          <w:szCs w:val="30"/>
        </w:rPr>
      </w:pPr>
      <w:r>
        <w:rPr>
          <w:rFonts w:ascii="方正仿宋简体" w:eastAsia="方正仿宋简体" w:hAnsiTheme="minorEastAsia" w:cs="宋体" w:hint="eastAsia"/>
          <w:color w:val="000000"/>
          <w:sz w:val="30"/>
          <w:szCs w:val="30"/>
        </w:rPr>
        <w:t>七、结算方式</w:t>
      </w:r>
    </w:p>
    <w:p w:rsidR="005F4C9D" w:rsidRDefault="00BE3B5C">
      <w:pPr>
        <w:pStyle w:val="ab"/>
        <w:tabs>
          <w:tab w:val="left" w:pos="567"/>
        </w:tabs>
        <w:ind w:firstLine="560"/>
        <w:rPr>
          <w:rFonts w:ascii="宋体" w:eastAsia="宋体" w:hAnsi="宋体" w:cs="宋体"/>
          <w:color w:val="000000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8"/>
          <w:szCs w:val="28"/>
        </w:rPr>
        <w:t>本项目完成后，报价方提供总价款100%的增值税专用发票（</w:t>
      </w:r>
      <w:r w:rsidR="0051761B">
        <w:rPr>
          <w:rFonts w:ascii="宋体" w:eastAsia="宋体" w:hAnsi="宋体" w:cs="宋体" w:hint="eastAsia"/>
          <w:color w:val="000000"/>
          <w:sz w:val="28"/>
          <w:szCs w:val="28"/>
        </w:rPr>
        <w:t>报价时注明税率</w:t>
      </w:r>
      <w:r>
        <w:rPr>
          <w:rFonts w:ascii="宋体" w:eastAsia="宋体" w:hAnsi="宋体" w:cs="宋体" w:hint="eastAsia"/>
          <w:color w:val="000000"/>
          <w:sz w:val="28"/>
          <w:szCs w:val="28"/>
        </w:rPr>
        <w:t>）和100%的财务收据，询价方审核无误后支付100%的价款。</w:t>
      </w:r>
    </w:p>
    <w:p w:rsidR="005F4C9D" w:rsidRDefault="002668D9" w:rsidP="002668D9">
      <w:pPr>
        <w:tabs>
          <w:tab w:val="left" w:pos="567"/>
        </w:tabs>
        <w:rPr>
          <w:rFonts w:ascii="宋体" w:eastAsia="宋体" w:hAnsi="宋体" w:cs="宋体" w:hint="eastAsia"/>
          <w:color w:val="000000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8"/>
          <w:szCs w:val="28"/>
        </w:rPr>
        <w:t>八、报价明细</w:t>
      </w:r>
    </w:p>
    <w:p w:rsidR="002668D9" w:rsidRPr="002668D9" w:rsidRDefault="00634BFE" w:rsidP="002668D9">
      <w:pPr>
        <w:tabs>
          <w:tab w:val="left" w:pos="567"/>
        </w:tabs>
        <w:ind w:firstLineChars="150" w:firstLine="420"/>
        <w:rPr>
          <w:rFonts w:ascii="宋体" w:eastAsia="宋体" w:hAnsi="宋体" w:cs="宋体"/>
          <w:color w:val="000000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8"/>
          <w:szCs w:val="28"/>
        </w:rPr>
        <w:t>报价单位</w:t>
      </w:r>
      <w:r w:rsidR="002668D9">
        <w:rPr>
          <w:rFonts w:ascii="宋体" w:eastAsia="宋体" w:hAnsi="宋体" w:cs="宋体" w:hint="eastAsia"/>
          <w:color w:val="000000"/>
          <w:sz w:val="28"/>
          <w:szCs w:val="28"/>
        </w:rPr>
        <w:t>自行列出。</w:t>
      </w:r>
    </w:p>
    <w:p w:rsidR="005F4C9D" w:rsidRPr="002668D9" w:rsidRDefault="005F4C9D">
      <w:pPr>
        <w:pStyle w:val="ab"/>
        <w:tabs>
          <w:tab w:val="left" w:pos="567"/>
        </w:tabs>
        <w:ind w:firstLine="560"/>
        <w:rPr>
          <w:rFonts w:ascii="宋体" w:eastAsia="宋体" w:hAnsi="宋体" w:cs="宋体"/>
          <w:color w:val="000000"/>
          <w:sz w:val="28"/>
          <w:szCs w:val="28"/>
        </w:rPr>
      </w:pPr>
    </w:p>
    <w:p w:rsidR="005F4C9D" w:rsidRDefault="005F4C9D">
      <w:pPr>
        <w:pStyle w:val="ab"/>
        <w:tabs>
          <w:tab w:val="left" w:pos="567"/>
        </w:tabs>
        <w:ind w:firstLine="560"/>
        <w:rPr>
          <w:rFonts w:ascii="宋体" w:eastAsia="宋体" w:hAnsi="宋体" w:cs="宋体"/>
          <w:color w:val="000000"/>
          <w:sz w:val="28"/>
          <w:szCs w:val="28"/>
        </w:rPr>
      </w:pPr>
    </w:p>
    <w:p w:rsidR="005F4C9D" w:rsidRDefault="005F4C9D">
      <w:pPr>
        <w:pStyle w:val="ab"/>
        <w:tabs>
          <w:tab w:val="left" w:pos="567"/>
        </w:tabs>
        <w:ind w:firstLine="560"/>
        <w:rPr>
          <w:rFonts w:ascii="宋体" w:eastAsia="宋体" w:hAnsi="宋体" w:cs="宋体"/>
          <w:color w:val="000000"/>
          <w:sz w:val="28"/>
          <w:szCs w:val="28"/>
        </w:rPr>
      </w:pPr>
    </w:p>
    <w:p w:rsidR="005F4C9D" w:rsidRDefault="005F4C9D">
      <w:pPr>
        <w:pStyle w:val="ab"/>
        <w:tabs>
          <w:tab w:val="left" w:pos="567"/>
        </w:tabs>
        <w:ind w:firstLine="560"/>
        <w:rPr>
          <w:rFonts w:ascii="宋体" w:eastAsia="宋体" w:hAnsi="宋体" w:cs="宋体"/>
          <w:color w:val="000000"/>
          <w:sz w:val="28"/>
          <w:szCs w:val="28"/>
        </w:rPr>
      </w:pPr>
    </w:p>
    <w:p w:rsidR="005F4C9D" w:rsidRDefault="005F4C9D">
      <w:pPr>
        <w:pStyle w:val="ab"/>
        <w:tabs>
          <w:tab w:val="left" w:pos="567"/>
        </w:tabs>
        <w:ind w:firstLine="560"/>
        <w:rPr>
          <w:rFonts w:ascii="宋体" w:eastAsia="宋体" w:hAnsi="宋体" w:cs="宋体"/>
          <w:color w:val="000000"/>
          <w:sz w:val="28"/>
          <w:szCs w:val="28"/>
        </w:rPr>
      </w:pPr>
    </w:p>
    <w:p w:rsidR="005F4C9D" w:rsidRDefault="005F4C9D">
      <w:pPr>
        <w:pStyle w:val="ab"/>
        <w:tabs>
          <w:tab w:val="left" w:pos="567"/>
        </w:tabs>
        <w:ind w:firstLine="560"/>
        <w:rPr>
          <w:rFonts w:ascii="宋体" w:eastAsia="宋体" w:hAnsi="宋体" w:cs="宋体"/>
          <w:color w:val="000000"/>
          <w:sz w:val="28"/>
          <w:szCs w:val="28"/>
        </w:rPr>
      </w:pPr>
    </w:p>
    <w:p w:rsidR="005F4C9D" w:rsidRPr="002668D9" w:rsidRDefault="005F4C9D" w:rsidP="002668D9">
      <w:pPr>
        <w:tabs>
          <w:tab w:val="left" w:pos="567"/>
        </w:tabs>
        <w:rPr>
          <w:rFonts w:ascii="宋体" w:eastAsia="宋体" w:hAnsi="宋体" w:cs="宋体"/>
          <w:color w:val="000000"/>
          <w:sz w:val="28"/>
          <w:szCs w:val="28"/>
        </w:rPr>
      </w:pPr>
    </w:p>
    <w:p w:rsidR="005F4C9D" w:rsidRPr="002668D9" w:rsidRDefault="005F4C9D" w:rsidP="002668D9">
      <w:pPr>
        <w:tabs>
          <w:tab w:val="left" w:pos="567"/>
        </w:tabs>
        <w:ind w:firstLineChars="150" w:firstLine="420"/>
        <w:rPr>
          <w:rFonts w:ascii="宋体" w:eastAsia="宋体" w:hAnsi="宋体" w:cs="宋体"/>
          <w:color w:val="000000"/>
          <w:sz w:val="28"/>
          <w:szCs w:val="28"/>
        </w:rPr>
      </w:pPr>
    </w:p>
    <w:p w:rsidR="005F4C9D" w:rsidRDefault="002668D9">
      <w:pPr>
        <w:pStyle w:val="ab"/>
        <w:tabs>
          <w:tab w:val="left" w:pos="567"/>
        </w:tabs>
        <w:ind w:firstLineChars="0" w:firstLine="0"/>
        <w:rPr>
          <w:rFonts w:ascii="方正仿宋简体" w:eastAsia="方正仿宋简体" w:hAnsiTheme="minorEastAsia" w:cs="宋体"/>
          <w:color w:val="000000"/>
          <w:sz w:val="30"/>
          <w:szCs w:val="30"/>
        </w:rPr>
      </w:pPr>
      <w:r>
        <w:rPr>
          <w:rFonts w:ascii="方正仿宋简体" w:eastAsia="方正仿宋简体" w:hAnsiTheme="minorEastAsia" w:cs="宋体" w:hint="eastAsia"/>
          <w:color w:val="000000"/>
          <w:sz w:val="30"/>
          <w:szCs w:val="30"/>
        </w:rPr>
        <w:lastRenderedPageBreak/>
        <w:t>九</w:t>
      </w:r>
      <w:r w:rsidR="00BE3B5C">
        <w:rPr>
          <w:rFonts w:ascii="方正仿宋简体" w:eastAsia="方正仿宋简体" w:hAnsiTheme="minorEastAsia" w:cs="宋体" w:hint="eastAsia"/>
          <w:color w:val="000000"/>
          <w:sz w:val="30"/>
          <w:szCs w:val="30"/>
        </w:rPr>
        <w:t>、供应商廉洁承诺书</w:t>
      </w:r>
    </w:p>
    <w:p w:rsidR="005F4C9D" w:rsidRDefault="00BE3B5C">
      <w:pPr>
        <w:jc w:val="center"/>
        <w:rPr>
          <w:rFonts w:ascii="仿宋" w:eastAsia="仿宋" w:hAnsi="仿宋"/>
          <w:b/>
          <w:color w:val="000000"/>
          <w:sz w:val="28"/>
          <w:szCs w:val="28"/>
        </w:rPr>
      </w:pPr>
      <w:r>
        <w:rPr>
          <w:rFonts w:ascii="仿宋" w:eastAsia="仿宋" w:hAnsi="仿宋" w:hint="eastAsia"/>
          <w:b/>
          <w:color w:val="000000"/>
          <w:sz w:val="28"/>
          <w:szCs w:val="28"/>
        </w:rPr>
        <w:t>供应商廉洁承诺书</w:t>
      </w:r>
    </w:p>
    <w:p w:rsidR="005F4C9D" w:rsidRDefault="00BE3B5C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为维护公平竞争的市场秩序，我方自愿在参与贵方组织的商业往来活动中，加强有关人员廉洁从业管理，恪守商业道德，从源头预防和遏制违法、违规、违纪行为发生，特作以下承诺：</w:t>
      </w:r>
    </w:p>
    <w:p w:rsidR="005F4C9D" w:rsidRDefault="00BE3B5C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一、严格遵守国家有关法律法规，坚持诚实守信原则，恪守商业道德，规范商务人员廉洁从业行为。</w:t>
      </w:r>
    </w:p>
    <w:p w:rsidR="005F4C9D" w:rsidRDefault="00BE3B5C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二、不伙同他人串标、围标或非法排挤竞争对手，不在商业活动中提供虚假资料，损害贵方合法权益。</w:t>
      </w:r>
    </w:p>
    <w:p w:rsidR="005F4C9D" w:rsidRDefault="00BE3B5C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三、不为贵方工作人员提供回扣、礼金、有价证券、贵重物品和报销个人费用。</w:t>
      </w:r>
    </w:p>
    <w:p w:rsidR="005F4C9D" w:rsidRDefault="00BE3B5C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四、不为贵方工作人员安排有可能影响公平、公正交易的宴请、健身、娱乐等活动。</w:t>
      </w:r>
    </w:p>
    <w:p w:rsidR="005F4C9D" w:rsidRDefault="00BE3B5C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五、不为贵方工作人员投资入股、个人借款或买卖股票、债券等提供方便。</w:t>
      </w:r>
    </w:p>
    <w:p w:rsidR="005F4C9D" w:rsidRDefault="00BE3B5C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六、不为贵方工作人员购买或装修住房、婚丧嫁娶、配偶子女上学或工作安排以及出国出境、旅游等提供方便。</w:t>
      </w:r>
    </w:p>
    <w:p w:rsidR="005F4C9D" w:rsidRDefault="00BE3B5C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七、不违反规定为贵方工作人员在我方相关企业挂名兼职、合伙经营、介绍承揽业务等提供方便。</w:t>
      </w:r>
    </w:p>
    <w:p w:rsidR="005F4C9D" w:rsidRDefault="00BE3B5C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八、不利用非法手段向贵方工作人员打探有关涉及贵方的商业秘密、业务渠道等。</w:t>
      </w:r>
    </w:p>
    <w:p w:rsidR="005F4C9D" w:rsidRDefault="00BE3B5C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九、贵方对涉嫌不廉洁的商业行为进行调查时，我方有配合提供</w:t>
      </w:r>
      <w:r>
        <w:rPr>
          <w:rFonts w:ascii="仿宋" w:eastAsia="仿宋" w:hAnsi="仿宋" w:hint="eastAsia"/>
          <w:sz w:val="28"/>
          <w:szCs w:val="28"/>
        </w:rPr>
        <w:lastRenderedPageBreak/>
        <w:t>证据、作证的义务。</w:t>
      </w:r>
    </w:p>
    <w:p w:rsidR="005F4C9D" w:rsidRDefault="00BE3B5C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十、未经贵方同意，我方不向任何新闻媒体、第三人述及有关贵方工作人员恪守商业道德方面的评价、信息。</w:t>
      </w:r>
    </w:p>
    <w:p w:rsidR="005F4C9D" w:rsidRDefault="00BE3B5C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我方自愿接受社会及贵方监督，如有违反约定，承诺及时对相关工作人员进行处分处理，并限期整改；如导致贵方工作人员受到纪律处分、组织处理或构成违法犯罪的，愿意按照双方约定赔付违约金，并列入永久禁入中煤市场黑名单；给贵方造成重大社会影响或重大经济损失的，同意解除、终止双方尚未履行完毕的业务合同，暂停结算合同未支付款项，赔偿贵方遭受的经济损失，并列入永久禁入中煤市场黑名单。</w:t>
      </w:r>
    </w:p>
    <w:p w:rsidR="005F4C9D" w:rsidRDefault="00BE3B5C">
      <w:pPr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承诺方：（盖章）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                  </w:t>
      </w:r>
    </w:p>
    <w:p w:rsidR="005F4C9D" w:rsidRDefault="00BE3B5C">
      <w:pPr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授权代表：（签字）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                </w:t>
      </w:r>
    </w:p>
    <w:p w:rsidR="005F4C9D" w:rsidRDefault="00BE3B5C">
      <w:pPr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地址：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                </w:t>
      </w:r>
    </w:p>
    <w:p w:rsidR="005F4C9D" w:rsidRDefault="00BE3B5C">
      <w:pPr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电话：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                </w:t>
      </w:r>
    </w:p>
    <w:p w:rsidR="005F4C9D" w:rsidRDefault="00BE3B5C">
      <w:pPr>
        <w:tabs>
          <w:tab w:val="left" w:pos="567"/>
        </w:tabs>
        <w:rPr>
          <w:rFonts w:asciiTheme="minorEastAsia" w:hAnsiTheme="minorEastAsia" w:cs="宋体"/>
          <w:color w:val="000000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                                    年    月    日</w:t>
      </w:r>
    </w:p>
    <w:sectPr w:rsidR="005F4C9D" w:rsidSect="005F4C9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3BD8" w:rsidRDefault="00EC3BD8" w:rsidP="0051761B">
      <w:pPr>
        <w:spacing w:line="240" w:lineRule="auto"/>
      </w:pPr>
      <w:r>
        <w:separator/>
      </w:r>
    </w:p>
  </w:endnote>
  <w:endnote w:type="continuationSeparator" w:id="0">
    <w:p w:rsidR="00EC3BD8" w:rsidRDefault="00EC3BD8" w:rsidP="0051761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简楷体">
    <w:altName w:val="黑体"/>
    <w:charset w:val="86"/>
    <w:family w:val="auto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inherit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3BD8" w:rsidRDefault="00EC3BD8" w:rsidP="0051761B">
      <w:pPr>
        <w:spacing w:line="240" w:lineRule="auto"/>
      </w:pPr>
      <w:r>
        <w:separator/>
      </w:r>
    </w:p>
  </w:footnote>
  <w:footnote w:type="continuationSeparator" w:id="0">
    <w:p w:rsidR="00EC3BD8" w:rsidRDefault="00EC3BD8" w:rsidP="0051761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F0D5CB8"/>
    <w:multiLevelType w:val="singleLevel"/>
    <w:tmpl w:val="AF0D5CB8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C63A2762"/>
    <w:multiLevelType w:val="singleLevel"/>
    <w:tmpl w:val="C63A2762"/>
    <w:lvl w:ilvl="0">
      <w:start w:val="1"/>
      <w:numFmt w:val="decimal"/>
      <w:suff w:val="nothing"/>
      <w:lvlText w:val="%1、"/>
      <w:lvlJc w:val="left"/>
    </w:lvl>
  </w:abstractNum>
  <w:abstractNum w:abstractNumId="2">
    <w:nsid w:val="4092B5DD"/>
    <w:multiLevelType w:val="singleLevel"/>
    <w:tmpl w:val="4092B5DD"/>
    <w:lvl w:ilvl="0">
      <w:start w:val="1"/>
      <w:numFmt w:val="decimal"/>
      <w:suff w:val="nothing"/>
      <w:lvlText w:val="%1、"/>
      <w:lvlJc w:val="left"/>
      <w:pPr>
        <w:ind w:left="-35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12C8D"/>
    <w:rsid w:val="0000699D"/>
    <w:rsid w:val="00012DC9"/>
    <w:rsid w:val="00014D8B"/>
    <w:rsid w:val="000328EC"/>
    <w:rsid w:val="0003630A"/>
    <w:rsid w:val="00061751"/>
    <w:rsid w:val="000A0C79"/>
    <w:rsid w:val="000C1DC1"/>
    <w:rsid w:val="000C6069"/>
    <w:rsid w:val="000D77D7"/>
    <w:rsid w:val="00107F8B"/>
    <w:rsid w:val="00113BA1"/>
    <w:rsid w:val="0013464B"/>
    <w:rsid w:val="0013497D"/>
    <w:rsid w:val="00166864"/>
    <w:rsid w:val="0017083F"/>
    <w:rsid w:val="001C0A8E"/>
    <w:rsid w:val="001C45A1"/>
    <w:rsid w:val="00245768"/>
    <w:rsid w:val="00252EEA"/>
    <w:rsid w:val="00263975"/>
    <w:rsid w:val="002668D9"/>
    <w:rsid w:val="00266D0A"/>
    <w:rsid w:val="00294267"/>
    <w:rsid w:val="002A4EA0"/>
    <w:rsid w:val="002E3CA2"/>
    <w:rsid w:val="003F228A"/>
    <w:rsid w:val="003F6CE2"/>
    <w:rsid w:val="00416CF6"/>
    <w:rsid w:val="00422FAC"/>
    <w:rsid w:val="00464C8F"/>
    <w:rsid w:val="00494024"/>
    <w:rsid w:val="004A0C71"/>
    <w:rsid w:val="004B0232"/>
    <w:rsid w:val="004C52EA"/>
    <w:rsid w:val="004F630A"/>
    <w:rsid w:val="0051761B"/>
    <w:rsid w:val="00532F14"/>
    <w:rsid w:val="005433A8"/>
    <w:rsid w:val="00560E05"/>
    <w:rsid w:val="00580F5E"/>
    <w:rsid w:val="00597065"/>
    <w:rsid w:val="005B205D"/>
    <w:rsid w:val="005C7877"/>
    <w:rsid w:val="005D16CC"/>
    <w:rsid w:val="005F4C9D"/>
    <w:rsid w:val="005F4FE2"/>
    <w:rsid w:val="0061569A"/>
    <w:rsid w:val="006173D6"/>
    <w:rsid w:val="00620C28"/>
    <w:rsid w:val="006318E8"/>
    <w:rsid w:val="00634BFE"/>
    <w:rsid w:val="00674871"/>
    <w:rsid w:val="006760BB"/>
    <w:rsid w:val="00676F36"/>
    <w:rsid w:val="006910AF"/>
    <w:rsid w:val="006C39CD"/>
    <w:rsid w:val="006D067D"/>
    <w:rsid w:val="006F0B2A"/>
    <w:rsid w:val="007010B5"/>
    <w:rsid w:val="00705AD7"/>
    <w:rsid w:val="00732B01"/>
    <w:rsid w:val="00734002"/>
    <w:rsid w:val="00743BFE"/>
    <w:rsid w:val="00743FFC"/>
    <w:rsid w:val="00762941"/>
    <w:rsid w:val="00785A58"/>
    <w:rsid w:val="00797BC0"/>
    <w:rsid w:val="007A70CD"/>
    <w:rsid w:val="007B4EAC"/>
    <w:rsid w:val="007B5A61"/>
    <w:rsid w:val="007C0AC2"/>
    <w:rsid w:val="007D6C12"/>
    <w:rsid w:val="007E4E5D"/>
    <w:rsid w:val="00822B79"/>
    <w:rsid w:val="00877B05"/>
    <w:rsid w:val="008E52EB"/>
    <w:rsid w:val="009013BF"/>
    <w:rsid w:val="00912C8D"/>
    <w:rsid w:val="00920963"/>
    <w:rsid w:val="00922655"/>
    <w:rsid w:val="00990425"/>
    <w:rsid w:val="009E4C18"/>
    <w:rsid w:val="00A60B54"/>
    <w:rsid w:val="00A63A25"/>
    <w:rsid w:val="00AB3358"/>
    <w:rsid w:val="00AB7BA7"/>
    <w:rsid w:val="00AD6437"/>
    <w:rsid w:val="00AF1BC4"/>
    <w:rsid w:val="00AF30D6"/>
    <w:rsid w:val="00B27CD3"/>
    <w:rsid w:val="00B368AA"/>
    <w:rsid w:val="00B519BB"/>
    <w:rsid w:val="00B61C46"/>
    <w:rsid w:val="00B820A8"/>
    <w:rsid w:val="00B847FA"/>
    <w:rsid w:val="00B91045"/>
    <w:rsid w:val="00B94F72"/>
    <w:rsid w:val="00BB2C76"/>
    <w:rsid w:val="00BC700B"/>
    <w:rsid w:val="00BE3B5C"/>
    <w:rsid w:val="00BF6836"/>
    <w:rsid w:val="00C01169"/>
    <w:rsid w:val="00C122EB"/>
    <w:rsid w:val="00C21B10"/>
    <w:rsid w:val="00C54AF1"/>
    <w:rsid w:val="00CB49B9"/>
    <w:rsid w:val="00CC35A4"/>
    <w:rsid w:val="00CF2625"/>
    <w:rsid w:val="00D23944"/>
    <w:rsid w:val="00D326D6"/>
    <w:rsid w:val="00D45F74"/>
    <w:rsid w:val="00D57F71"/>
    <w:rsid w:val="00D821B1"/>
    <w:rsid w:val="00DC461F"/>
    <w:rsid w:val="00DC74AF"/>
    <w:rsid w:val="00E272D4"/>
    <w:rsid w:val="00E87ACE"/>
    <w:rsid w:val="00EB267F"/>
    <w:rsid w:val="00EC3BD8"/>
    <w:rsid w:val="00EC774E"/>
    <w:rsid w:val="00F03FCC"/>
    <w:rsid w:val="00F141C2"/>
    <w:rsid w:val="00F14655"/>
    <w:rsid w:val="00F41CB4"/>
    <w:rsid w:val="00F54D54"/>
    <w:rsid w:val="00F62E60"/>
    <w:rsid w:val="00F73172"/>
    <w:rsid w:val="00FD10D0"/>
    <w:rsid w:val="00FD5EDE"/>
    <w:rsid w:val="0129170A"/>
    <w:rsid w:val="01DB3931"/>
    <w:rsid w:val="01F46F6F"/>
    <w:rsid w:val="01FF2567"/>
    <w:rsid w:val="025C4E0E"/>
    <w:rsid w:val="03CB015F"/>
    <w:rsid w:val="04150CA4"/>
    <w:rsid w:val="08B01CEE"/>
    <w:rsid w:val="08F03C0F"/>
    <w:rsid w:val="09076C22"/>
    <w:rsid w:val="0AB94E84"/>
    <w:rsid w:val="0ABA7882"/>
    <w:rsid w:val="0AED2994"/>
    <w:rsid w:val="0BD83492"/>
    <w:rsid w:val="0CF66081"/>
    <w:rsid w:val="0D0B2D6B"/>
    <w:rsid w:val="0F84753E"/>
    <w:rsid w:val="104A6FDA"/>
    <w:rsid w:val="10CA07E1"/>
    <w:rsid w:val="1115196F"/>
    <w:rsid w:val="11B64545"/>
    <w:rsid w:val="11EB635A"/>
    <w:rsid w:val="125978B7"/>
    <w:rsid w:val="13685208"/>
    <w:rsid w:val="1486559F"/>
    <w:rsid w:val="14E2246A"/>
    <w:rsid w:val="157473FE"/>
    <w:rsid w:val="16A73CE4"/>
    <w:rsid w:val="17DA1CB4"/>
    <w:rsid w:val="188C78F1"/>
    <w:rsid w:val="1B406B44"/>
    <w:rsid w:val="1B894899"/>
    <w:rsid w:val="1C155577"/>
    <w:rsid w:val="1C4A07A9"/>
    <w:rsid w:val="1C4D1FAF"/>
    <w:rsid w:val="1C8751AC"/>
    <w:rsid w:val="1D5A16AF"/>
    <w:rsid w:val="1F2A58BE"/>
    <w:rsid w:val="1F701F1E"/>
    <w:rsid w:val="20564C49"/>
    <w:rsid w:val="21101945"/>
    <w:rsid w:val="21594D16"/>
    <w:rsid w:val="21AE3F58"/>
    <w:rsid w:val="21B977BA"/>
    <w:rsid w:val="21C33DE2"/>
    <w:rsid w:val="22D16E32"/>
    <w:rsid w:val="236E3CCF"/>
    <w:rsid w:val="23BF2F92"/>
    <w:rsid w:val="265A0D1D"/>
    <w:rsid w:val="26936E7A"/>
    <w:rsid w:val="26D035D6"/>
    <w:rsid w:val="26F07BBF"/>
    <w:rsid w:val="27412FB0"/>
    <w:rsid w:val="282C3D31"/>
    <w:rsid w:val="285832F4"/>
    <w:rsid w:val="29F10B23"/>
    <w:rsid w:val="29F3027F"/>
    <w:rsid w:val="2A8151B7"/>
    <w:rsid w:val="2ABF2AE4"/>
    <w:rsid w:val="2C9273B5"/>
    <w:rsid w:val="2C9A72D9"/>
    <w:rsid w:val="2D833605"/>
    <w:rsid w:val="2DCE6F76"/>
    <w:rsid w:val="2F4B5CBF"/>
    <w:rsid w:val="2F7B1B4C"/>
    <w:rsid w:val="306C5BAD"/>
    <w:rsid w:val="316762FD"/>
    <w:rsid w:val="32624339"/>
    <w:rsid w:val="32687814"/>
    <w:rsid w:val="32D14CB4"/>
    <w:rsid w:val="33BF2546"/>
    <w:rsid w:val="346507FB"/>
    <w:rsid w:val="3692194E"/>
    <w:rsid w:val="3869188A"/>
    <w:rsid w:val="38CD7D8C"/>
    <w:rsid w:val="38F17983"/>
    <w:rsid w:val="3A796E84"/>
    <w:rsid w:val="3B237D51"/>
    <w:rsid w:val="3D0A2CA4"/>
    <w:rsid w:val="3DFE3B55"/>
    <w:rsid w:val="3E104B94"/>
    <w:rsid w:val="3E1C0FBA"/>
    <w:rsid w:val="3E2A46AD"/>
    <w:rsid w:val="3F021214"/>
    <w:rsid w:val="3FEB0C67"/>
    <w:rsid w:val="412E6F54"/>
    <w:rsid w:val="4180701B"/>
    <w:rsid w:val="423203EC"/>
    <w:rsid w:val="42940B30"/>
    <w:rsid w:val="4329279D"/>
    <w:rsid w:val="433C7ADB"/>
    <w:rsid w:val="436105D6"/>
    <w:rsid w:val="43A24988"/>
    <w:rsid w:val="43FC28F1"/>
    <w:rsid w:val="442D0B74"/>
    <w:rsid w:val="44F11217"/>
    <w:rsid w:val="454E3C9F"/>
    <w:rsid w:val="457C0435"/>
    <w:rsid w:val="45AE1C18"/>
    <w:rsid w:val="46494209"/>
    <w:rsid w:val="46F77AF1"/>
    <w:rsid w:val="486F7953"/>
    <w:rsid w:val="48C74BF6"/>
    <w:rsid w:val="48E10784"/>
    <w:rsid w:val="49A44824"/>
    <w:rsid w:val="49DD7C32"/>
    <w:rsid w:val="4A3333FA"/>
    <w:rsid w:val="4A8A3C67"/>
    <w:rsid w:val="4A8C0B25"/>
    <w:rsid w:val="4B0F33AF"/>
    <w:rsid w:val="4BEB025D"/>
    <w:rsid w:val="4E5F41DF"/>
    <w:rsid w:val="4F09282A"/>
    <w:rsid w:val="4F0B7B08"/>
    <w:rsid w:val="4F7E1ABB"/>
    <w:rsid w:val="4FE33879"/>
    <w:rsid w:val="516F7BF8"/>
    <w:rsid w:val="51823843"/>
    <w:rsid w:val="519B3A06"/>
    <w:rsid w:val="51A86BAF"/>
    <w:rsid w:val="5237643D"/>
    <w:rsid w:val="524B2938"/>
    <w:rsid w:val="52760AB7"/>
    <w:rsid w:val="529C7FD8"/>
    <w:rsid w:val="52A864C3"/>
    <w:rsid w:val="5360263F"/>
    <w:rsid w:val="53BB46C7"/>
    <w:rsid w:val="53CC66C9"/>
    <w:rsid w:val="55856274"/>
    <w:rsid w:val="589F39CE"/>
    <w:rsid w:val="58E46D00"/>
    <w:rsid w:val="58EE6EB6"/>
    <w:rsid w:val="5B781E6D"/>
    <w:rsid w:val="5BAA45C0"/>
    <w:rsid w:val="5C8E42A5"/>
    <w:rsid w:val="5CA059D1"/>
    <w:rsid w:val="5D5E0C66"/>
    <w:rsid w:val="5E6F4894"/>
    <w:rsid w:val="5FB35DFA"/>
    <w:rsid w:val="5FF619D0"/>
    <w:rsid w:val="630F17BC"/>
    <w:rsid w:val="64E962DD"/>
    <w:rsid w:val="655E36EB"/>
    <w:rsid w:val="65EF320C"/>
    <w:rsid w:val="65F309D4"/>
    <w:rsid w:val="668145B1"/>
    <w:rsid w:val="676E5B91"/>
    <w:rsid w:val="67E02EAD"/>
    <w:rsid w:val="6831252B"/>
    <w:rsid w:val="6A2B7EBD"/>
    <w:rsid w:val="6B09655D"/>
    <w:rsid w:val="6B1761CB"/>
    <w:rsid w:val="6BEF60AD"/>
    <w:rsid w:val="6D5A061A"/>
    <w:rsid w:val="6E446C66"/>
    <w:rsid w:val="6EF609FD"/>
    <w:rsid w:val="6FE251ED"/>
    <w:rsid w:val="702E4DFE"/>
    <w:rsid w:val="707104E4"/>
    <w:rsid w:val="70B15475"/>
    <w:rsid w:val="70FF7A98"/>
    <w:rsid w:val="717815BA"/>
    <w:rsid w:val="71A22631"/>
    <w:rsid w:val="72135D8D"/>
    <w:rsid w:val="72424B02"/>
    <w:rsid w:val="734624B0"/>
    <w:rsid w:val="74CC10E7"/>
    <w:rsid w:val="7516435B"/>
    <w:rsid w:val="75662E9F"/>
    <w:rsid w:val="76460248"/>
    <w:rsid w:val="77835A12"/>
    <w:rsid w:val="78377E46"/>
    <w:rsid w:val="7849561C"/>
    <w:rsid w:val="78ED483F"/>
    <w:rsid w:val="790B0B1A"/>
    <w:rsid w:val="796208AC"/>
    <w:rsid w:val="79926949"/>
    <w:rsid w:val="79B67FE7"/>
    <w:rsid w:val="7AA43260"/>
    <w:rsid w:val="7C454A54"/>
    <w:rsid w:val="7C522ECD"/>
    <w:rsid w:val="7CDF3307"/>
    <w:rsid w:val="7D632366"/>
    <w:rsid w:val="7DE14C7D"/>
    <w:rsid w:val="7DF31A7D"/>
    <w:rsid w:val="7E9F7647"/>
    <w:rsid w:val="7EF03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header" w:semiHidden="0" w:qFormat="1"/>
    <w:lsdException w:name="footer" w:semiHidden="0" w:qFormat="1"/>
    <w:lsdException w:name="caption" w:uiPriority="35" w:qFormat="1"/>
    <w:lsdException w:name="Title" w:semiHidden="0" w:uiPriority="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C9D"/>
    <w:pPr>
      <w:widowControl w:val="0"/>
      <w:spacing w:line="360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0"/>
    <w:next w:val="a0"/>
    <w:uiPriority w:val="9"/>
    <w:qFormat/>
    <w:rsid w:val="005F4C9D"/>
    <w:pPr>
      <w:keepNext/>
      <w:keepLines/>
      <w:pageBreakBefore/>
      <w:spacing w:line="600" w:lineRule="auto"/>
      <w:jc w:val="center"/>
      <w:outlineLvl w:val="0"/>
    </w:pPr>
    <w:rPr>
      <w:b/>
      <w:bCs/>
      <w:kern w:val="44"/>
      <w:sz w:val="32"/>
      <w:szCs w:val="32"/>
    </w:rPr>
  </w:style>
  <w:style w:type="paragraph" w:styleId="2">
    <w:name w:val="heading 2"/>
    <w:basedOn w:val="a"/>
    <w:next w:val="a"/>
    <w:link w:val="2Char"/>
    <w:uiPriority w:val="9"/>
    <w:qFormat/>
    <w:rsid w:val="005F4C9D"/>
    <w:pPr>
      <w:keepNext/>
      <w:keepLines/>
      <w:spacing w:beforeLines="50" w:afterLines="50" w:line="415" w:lineRule="auto"/>
      <w:ind w:firstLineChars="200" w:firstLine="200"/>
      <w:outlineLvl w:val="1"/>
    </w:pPr>
    <w:rPr>
      <w:rFonts w:ascii="Cambria" w:eastAsia="仿宋" w:hAnsi="Cambria" w:cs="Times New Roman"/>
      <w:b/>
      <w:bCs/>
      <w:sz w:val="30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rsid w:val="005F4C9D"/>
    <w:pPr>
      <w:spacing w:beforeLines="25" w:afterLines="25" w:line="300" w:lineRule="auto"/>
      <w:ind w:firstLine="454"/>
    </w:pPr>
    <w:rPr>
      <w:rFonts w:ascii="Arial" w:hAnsi="Arial"/>
      <w:szCs w:val="21"/>
    </w:rPr>
  </w:style>
  <w:style w:type="paragraph" w:styleId="a4">
    <w:name w:val="Body Text"/>
    <w:basedOn w:val="a"/>
    <w:link w:val="Char1"/>
    <w:qFormat/>
    <w:rsid w:val="005F4C9D"/>
    <w:pPr>
      <w:snapToGrid w:val="0"/>
      <w:spacing w:line="300" w:lineRule="auto"/>
    </w:pPr>
    <w:rPr>
      <w:rFonts w:eastAsia="微软简楷体"/>
      <w:sz w:val="30"/>
    </w:rPr>
  </w:style>
  <w:style w:type="paragraph" w:styleId="a5">
    <w:name w:val="Plain Text"/>
    <w:basedOn w:val="a"/>
    <w:link w:val="Char"/>
    <w:qFormat/>
    <w:rsid w:val="005F4C9D"/>
    <w:pPr>
      <w:spacing w:line="240" w:lineRule="auto"/>
    </w:pPr>
    <w:rPr>
      <w:rFonts w:ascii="宋体" w:eastAsia="宋体" w:hAnsi="Courier New" w:cs="Times New Roman" w:hint="eastAsia"/>
      <w:szCs w:val="20"/>
    </w:rPr>
  </w:style>
  <w:style w:type="paragraph" w:styleId="a6">
    <w:name w:val="footer"/>
    <w:basedOn w:val="a"/>
    <w:link w:val="Char0"/>
    <w:uiPriority w:val="99"/>
    <w:unhideWhenUsed/>
    <w:qFormat/>
    <w:rsid w:val="005F4C9D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a7">
    <w:name w:val="header"/>
    <w:basedOn w:val="a"/>
    <w:link w:val="Char2"/>
    <w:uiPriority w:val="99"/>
    <w:unhideWhenUsed/>
    <w:qFormat/>
    <w:rsid w:val="005F4C9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semiHidden/>
    <w:unhideWhenUsed/>
    <w:qFormat/>
    <w:rsid w:val="005F4C9D"/>
    <w:pPr>
      <w:widowControl/>
      <w:spacing w:before="100" w:beforeAutospacing="1" w:after="100" w:afterAutospacing="1" w:line="240" w:lineRule="auto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9">
    <w:name w:val="Title"/>
    <w:basedOn w:val="a"/>
    <w:next w:val="a"/>
    <w:link w:val="Char3"/>
    <w:qFormat/>
    <w:rsid w:val="005F4C9D"/>
    <w:pPr>
      <w:spacing w:before="240" w:after="60" w:line="240" w:lineRule="auto"/>
      <w:jc w:val="center"/>
      <w:outlineLvl w:val="0"/>
    </w:pPr>
    <w:rPr>
      <w:rFonts w:ascii="Cambria" w:eastAsia="仿宋" w:hAnsi="Cambria" w:cs="Times New Roman"/>
      <w:b/>
      <w:bCs/>
      <w:sz w:val="32"/>
      <w:szCs w:val="32"/>
    </w:rPr>
  </w:style>
  <w:style w:type="table" w:styleId="aa">
    <w:name w:val="Table Grid"/>
    <w:basedOn w:val="a2"/>
    <w:uiPriority w:val="59"/>
    <w:qFormat/>
    <w:rsid w:val="005F4C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5F4C9D"/>
    <w:pPr>
      <w:ind w:firstLineChars="200" w:firstLine="420"/>
    </w:pPr>
  </w:style>
  <w:style w:type="character" w:customStyle="1" w:styleId="Char2">
    <w:name w:val="页眉 Char"/>
    <w:basedOn w:val="a1"/>
    <w:link w:val="a7"/>
    <w:uiPriority w:val="99"/>
    <w:qFormat/>
    <w:rsid w:val="005F4C9D"/>
    <w:rPr>
      <w:sz w:val="18"/>
      <w:szCs w:val="18"/>
    </w:rPr>
  </w:style>
  <w:style w:type="character" w:customStyle="1" w:styleId="Char0">
    <w:name w:val="页脚 Char"/>
    <w:basedOn w:val="a1"/>
    <w:link w:val="a6"/>
    <w:uiPriority w:val="99"/>
    <w:qFormat/>
    <w:rsid w:val="005F4C9D"/>
    <w:rPr>
      <w:sz w:val="18"/>
      <w:szCs w:val="18"/>
    </w:rPr>
  </w:style>
  <w:style w:type="character" w:customStyle="1" w:styleId="2Char">
    <w:name w:val="标题 2 Char"/>
    <w:basedOn w:val="a1"/>
    <w:link w:val="2"/>
    <w:qFormat/>
    <w:rsid w:val="005F4C9D"/>
    <w:rPr>
      <w:rFonts w:ascii="Cambria" w:eastAsia="仿宋" w:hAnsi="Cambria" w:cs="Times New Roman"/>
      <w:b/>
      <w:bCs/>
      <w:sz w:val="30"/>
      <w:szCs w:val="32"/>
    </w:rPr>
  </w:style>
  <w:style w:type="character" w:customStyle="1" w:styleId="Char">
    <w:name w:val="纯文本 Char"/>
    <w:basedOn w:val="a1"/>
    <w:link w:val="a5"/>
    <w:qFormat/>
    <w:rsid w:val="005F4C9D"/>
    <w:rPr>
      <w:rFonts w:ascii="宋体" w:eastAsia="宋体" w:hAnsi="Courier New" w:cs="Times New Roman"/>
      <w:szCs w:val="20"/>
    </w:rPr>
  </w:style>
  <w:style w:type="character" w:customStyle="1" w:styleId="Char4">
    <w:name w:val="正文文本 Char"/>
    <w:basedOn w:val="a1"/>
    <w:qFormat/>
    <w:rsid w:val="005F4C9D"/>
    <w:rPr>
      <w:rFonts w:eastAsia="微软简楷体"/>
      <w:sz w:val="30"/>
    </w:rPr>
  </w:style>
  <w:style w:type="character" w:customStyle="1" w:styleId="Char1">
    <w:name w:val="正文文本 Char1"/>
    <w:basedOn w:val="a1"/>
    <w:link w:val="a4"/>
    <w:uiPriority w:val="99"/>
    <w:semiHidden/>
    <w:qFormat/>
    <w:rsid w:val="005F4C9D"/>
  </w:style>
  <w:style w:type="character" w:customStyle="1" w:styleId="Char3">
    <w:name w:val="标题 Char"/>
    <w:basedOn w:val="a1"/>
    <w:link w:val="a9"/>
    <w:qFormat/>
    <w:rsid w:val="005F4C9D"/>
    <w:rPr>
      <w:rFonts w:ascii="Cambria" w:eastAsia="仿宋" w:hAnsi="Cambria"/>
      <w:b/>
      <w:bCs/>
      <w:kern w:val="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9154376-B0F8-4558-950D-650BB4BB8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230</Words>
  <Characters>1313</Characters>
  <Application>Microsoft Office Word</Application>
  <DocSecurity>0</DocSecurity>
  <Lines>10</Lines>
  <Paragraphs>3</Paragraphs>
  <ScaleCrop>false</ScaleCrop>
  <Company>微软中国</Company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王东鹏</dc:creator>
  <cp:lastModifiedBy>常娜</cp:lastModifiedBy>
  <cp:revision>74</cp:revision>
  <cp:lastPrinted>2021-02-10T03:31:00Z</cp:lastPrinted>
  <dcterms:created xsi:type="dcterms:W3CDTF">2019-05-24T07:44:00Z</dcterms:created>
  <dcterms:modified xsi:type="dcterms:W3CDTF">2021-02-10T03:31:00Z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2052-11.8.2.8361</vt:lpwstr>
  </property>
</Properties>
</file>